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3FC" w:rsidRDefault="00F953FC">
      <w:pPr>
        <w:rPr>
          <w:noProof/>
        </w:rPr>
      </w:pPr>
    </w:p>
    <w:p w:rsidR="000B6EE2" w:rsidRDefault="00F953FC">
      <w:r>
        <w:rPr>
          <w:noProof/>
        </w:rPr>
        <w:drawing>
          <wp:inline distT="0" distB="0" distL="0" distR="0">
            <wp:extent cx="6068925" cy="8089794"/>
            <wp:effectExtent l="19050" t="0" r="8025" b="0"/>
            <wp:docPr id="1" name="Рисунок 1" descr="C:\Users\пк\Desktop\муз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Desktop\муз5-8.jpg"/>
                    <pic:cNvPicPr>
                      <a:picLocks noChangeAspect="1" noChangeArrowheads="1"/>
                    </pic:cNvPicPr>
                  </pic:nvPicPr>
                  <pic:blipFill>
                    <a:blip r:embed="rId4"/>
                    <a:srcRect/>
                    <a:stretch>
                      <a:fillRect/>
                    </a:stretch>
                  </pic:blipFill>
                  <pic:spPr bwMode="auto">
                    <a:xfrm>
                      <a:off x="0" y="0"/>
                      <a:ext cx="6072346" cy="8094355"/>
                    </a:xfrm>
                    <a:prstGeom prst="rect">
                      <a:avLst/>
                    </a:prstGeom>
                    <a:noFill/>
                    <a:ln w="9525">
                      <a:noFill/>
                      <a:miter lim="800000"/>
                      <a:headEnd/>
                      <a:tailEnd/>
                    </a:ln>
                  </pic:spPr>
                </pic:pic>
              </a:graphicData>
            </a:graphic>
          </wp:inline>
        </w:drawing>
      </w:r>
    </w:p>
    <w:p w:rsidR="00F953FC" w:rsidRDefault="00F953FC" w:rsidP="00F953FC">
      <w:pPr>
        <w:spacing w:after="0" w:line="264" w:lineRule="auto"/>
        <w:ind w:firstLine="600"/>
        <w:jc w:val="both"/>
        <w:rPr>
          <w:rFonts w:ascii="Times New Roman" w:hAnsi="Times New Roman"/>
          <w:b/>
          <w:color w:val="000000"/>
          <w:sz w:val="24"/>
          <w:szCs w:val="24"/>
        </w:rPr>
      </w:pPr>
      <w:bookmarkStart w:id="0" w:name="block-26808314"/>
    </w:p>
    <w:p w:rsidR="00F953FC" w:rsidRDefault="00F953FC" w:rsidP="00F953FC">
      <w:pPr>
        <w:spacing w:after="0" w:line="264" w:lineRule="auto"/>
        <w:ind w:firstLine="600"/>
        <w:jc w:val="both"/>
        <w:rPr>
          <w:rFonts w:ascii="Times New Roman" w:hAnsi="Times New Roman"/>
          <w:b/>
          <w:color w:val="000000"/>
          <w:sz w:val="24"/>
          <w:szCs w:val="24"/>
        </w:rPr>
      </w:pP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lastRenderedPageBreak/>
        <w:t>ПОЯСНИТЕЛЬНАЯ ЗАПИСКА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Основная цель реализации программы по музыке</w:t>
      </w:r>
      <w:r w:rsidRPr="00805638">
        <w:rPr>
          <w:rFonts w:ascii="Times New Roman" w:hAnsi="Times New Roman"/>
          <w:color w:val="000000"/>
          <w:sz w:val="24"/>
          <w:szCs w:val="24"/>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В процессе конкретизации учебных целей их реализация осуществляется по следующим направлениям: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становление системы ценностей обучающихся, развитие целостного миропонимания в единстве эмоциональной и познавательной сферы;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формирование творческих способностей ребенка, развитие внутренней мотивации к интонационно-содержательной деятельности.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Задачи обучения музыке на уровне основного общего образования: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приобщение к традиционным российским ценностям через личный психологический опыт эмоционально-эстетического переживания;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развитие общих и специальных музыкальных способностей, совершенствование в предметных умениях и навыках, в том числе: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музыкальное движение (пластическое интонирование, инсценировка, танец, двигательное моделирование);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творческие проекты, музыкально-театральная деятельность (концерты, фестивали, представления);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исследовательская деятельность на материале музыкального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w:t>
      </w:r>
      <w:r w:rsidRPr="00805638">
        <w:rPr>
          <w:rFonts w:ascii="Times New Roman" w:hAnsi="Times New Roman"/>
          <w:color w:val="000000"/>
          <w:sz w:val="24"/>
          <w:szCs w:val="24"/>
        </w:rPr>
        <w:lastRenderedPageBreak/>
        <w:t xml:space="preserve">этнокультурных традиций региона, индивидуальных особенностей, потребностей и возможностей обучающихся, их творческих способностей. </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Содержание учебного предмета структурно представлено девятью модулями</w:t>
      </w:r>
      <w:r w:rsidRPr="00805638">
        <w:rPr>
          <w:rFonts w:ascii="Times New Roman" w:hAnsi="Times New Roman"/>
          <w:color w:val="000000"/>
          <w:sz w:val="24"/>
          <w:szCs w:val="24"/>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инвариантные модули: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1 «Музыка моего края»;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2 «Народное музыкальное творчество России»;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3 «Русская классическая музыка»;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4 «Жанры музыкального искусства» </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вариативные модули: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5 «Музыка народов мира»;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6 «Европейская классическая музыка»;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7 «Духовная музыка»;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8 «Современная музыка: основные жанры и направления»;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модуль № 9 «Связь музыки с другими видами искусства»;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F953FC" w:rsidRPr="00805638" w:rsidRDefault="00F953FC" w:rsidP="00F953FC">
      <w:pPr>
        <w:spacing w:after="0" w:line="264" w:lineRule="auto"/>
        <w:ind w:firstLine="600"/>
        <w:jc w:val="both"/>
        <w:rPr>
          <w:sz w:val="24"/>
          <w:szCs w:val="24"/>
        </w:rPr>
      </w:pPr>
      <w:bookmarkStart w:id="1" w:name="7ad9d27f-2d5e-40e5-a5e1-761ecce37b11"/>
      <w:r w:rsidRPr="00805638">
        <w:rPr>
          <w:rFonts w:ascii="Times New Roman" w:hAnsi="Times New Roman"/>
          <w:color w:val="000000"/>
          <w:sz w:val="24"/>
          <w:szCs w:val="24"/>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1"/>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F953FC" w:rsidRPr="00805638" w:rsidRDefault="00F953FC" w:rsidP="00F953FC">
      <w:pPr>
        <w:rPr>
          <w:sz w:val="24"/>
          <w:szCs w:val="24"/>
        </w:rPr>
      </w:pPr>
    </w:p>
    <w:p w:rsidR="00F953FC" w:rsidRPr="00805638" w:rsidRDefault="00F953FC" w:rsidP="00F953FC">
      <w:pPr>
        <w:jc w:val="center"/>
        <w:rPr>
          <w:rFonts w:ascii="Times New Roman" w:eastAsia="Times New Roman" w:hAnsi="Times New Roman" w:cs="Times New Roman"/>
          <w:b/>
          <w:sz w:val="24"/>
          <w:szCs w:val="24"/>
        </w:rPr>
      </w:pPr>
      <w:r w:rsidRPr="00805638">
        <w:rPr>
          <w:rFonts w:ascii="Times New Roman" w:eastAsia="Times New Roman" w:hAnsi="Times New Roman" w:cs="Times New Roman"/>
          <w:b/>
          <w:color w:val="000000"/>
          <w:sz w:val="24"/>
          <w:szCs w:val="24"/>
          <w:lang w:bidi="ru-RU"/>
        </w:rPr>
        <w:t>ДЕЯТЕЛЬНОСТЬ УЧИТЕЛЯ С УЧЕТОМ ПРОГРАММЫ ВОСПИТАНИЯ</w:t>
      </w:r>
    </w:p>
    <w:p w:rsidR="00F953FC" w:rsidRPr="00805638" w:rsidRDefault="00F953FC" w:rsidP="00F953FC">
      <w:pPr>
        <w:widowControl w:val="0"/>
        <w:spacing w:after="0" w:line="300" w:lineRule="atLeast"/>
        <w:ind w:left="34"/>
        <w:rPr>
          <w:rFonts w:ascii="Times New Roman" w:eastAsia="Times New Roman" w:hAnsi="Times New Roman" w:cs="Times New Roman"/>
          <w:color w:val="000000"/>
          <w:sz w:val="24"/>
          <w:szCs w:val="24"/>
        </w:rPr>
      </w:pPr>
      <w:r w:rsidRPr="00805638">
        <w:rPr>
          <w:rFonts w:ascii="Times New Roman" w:eastAsia="Times New Roman" w:hAnsi="Times New Roman" w:cs="Times New Roman"/>
          <w:color w:val="000000"/>
          <w:sz w:val="24"/>
          <w:szCs w:val="24"/>
          <w:lang w:bidi="ru-RU"/>
        </w:rPr>
        <w:t>Деятельность учителя с учетом программы воспитания:</w:t>
      </w:r>
    </w:p>
    <w:p w:rsidR="00F953FC" w:rsidRPr="00805638" w:rsidRDefault="00F953FC" w:rsidP="00F953FC">
      <w:pPr>
        <w:widowControl w:val="0"/>
        <w:tabs>
          <w:tab w:val="left" w:pos="1240"/>
        </w:tabs>
        <w:spacing w:after="0" w:line="300" w:lineRule="atLeast"/>
        <w:jc w:val="both"/>
        <w:rPr>
          <w:rFonts w:ascii="Times New Roman" w:eastAsia="Times New Roman" w:hAnsi="Times New Roman" w:cs="Times New Roman"/>
          <w:color w:val="000000"/>
          <w:sz w:val="24"/>
          <w:szCs w:val="24"/>
        </w:rPr>
      </w:pPr>
      <w:r w:rsidRPr="00805638">
        <w:rPr>
          <w:rFonts w:ascii="Times New Roman" w:eastAsia="Times New Roman" w:hAnsi="Times New Roman" w:cs="Times New Roman"/>
          <w:color w:val="000000"/>
          <w:sz w:val="24"/>
          <w:szCs w:val="24"/>
        </w:rPr>
        <w:t>-привлекать внимание обучающихся к обсуждаемой на уроке информации, активизация познавательной деятельности обучающегося;</w:t>
      </w:r>
    </w:p>
    <w:p w:rsidR="00F953FC" w:rsidRPr="00805638" w:rsidRDefault="00F953FC" w:rsidP="00F953FC">
      <w:pPr>
        <w:widowControl w:val="0"/>
        <w:tabs>
          <w:tab w:val="left" w:pos="1240"/>
        </w:tabs>
        <w:spacing w:after="0" w:line="300" w:lineRule="atLeast"/>
        <w:jc w:val="both"/>
        <w:rPr>
          <w:rFonts w:ascii="Times New Roman" w:eastAsia="Times New Roman" w:hAnsi="Times New Roman" w:cs="Times New Roman"/>
          <w:color w:val="000000"/>
          <w:sz w:val="24"/>
          <w:szCs w:val="24"/>
        </w:rPr>
      </w:pPr>
      <w:r w:rsidRPr="00805638">
        <w:rPr>
          <w:rFonts w:ascii="Times New Roman" w:eastAsia="Times New Roman" w:hAnsi="Times New Roman" w:cs="Times New Roman"/>
          <w:color w:val="000000"/>
          <w:sz w:val="24"/>
          <w:szCs w:val="24"/>
        </w:rPr>
        <w:t>-устанавливать доверительные отношения между учителем и обучающимися, способствующие позитивному восприятию требований и просьб учителя;</w:t>
      </w:r>
    </w:p>
    <w:p w:rsidR="00F953FC" w:rsidRPr="00805638" w:rsidRDefault="00F953FC" w:rsidP="00F953FC">
      <w:pPr>
        <w:widowControl w:val="0"/>
        <w:tabs>
          <w:tab w:val="left" w:pos="1240"/>
        </w:tabs>
        <w:spacing w:after="0" w:line="300" w:lineRule="atLeast"/>
        <w:jc w:val="both"/>
        <w:rPr>
          <w:rFonts w:ascii="Times New Roman" w:eastAsia="Times New Roman" w:hAnsi="Times New Roman" w:cs="Times New Roman"/>
          <w:color w:val="000000"/>
          <w:sz w:val="24"/>
          <w:szCs w:val="24"/>
        </w:rPr>
      </w:pPr>
      <w:r w:rsidRPr="00805638">
        <w:rPr>
          <w:rFonts w:ascii="Times New Roman" w:eastAsia="Times New Roman" w:hAnsi="Times New Roman" w:cs="Times New Roman"/>
          <w:color w:val="000000"/>
          <w:sz w:val="24"/>
          <w:szCs w:val="24"/>
        </w:rPr>
        <w:t>-побуждать обучающихся соблюдать на уроке принципы учебной дисциплины и самоорганизации;</w:t>
      </w:r>
    </w:p>
    <w:p w:rsidR="00F953FC" w:rsidRPr="00805638" w:rsidRDefault="00F953FC" w:rsidP="00F953FC">
      <w:pPr>
        <w:widowControl w:val="0"/>
        <w:tabs>
          <w:tab w:val="left" w:pos="1240"/>
        </w:tabs>
        <w:spacing w:after="0" w:line="300" w:lineRule="atLeast"/>
        <w:jc w:val="both"/>
        <w:rPr>
          <w:rFonts w:ascii="Times New Roman" w:eastAsia="Times New Roman" w:hAnsi="Times New Roman" w:cs="Times New Roman"/>
          <w:color w:val="000000"/>
          <w:sz w:val="24"/>
          <w:szCs w:val="24"/>
        </w:rPr>
      </w:pPr>
      <w:r w:rsidRPr="00805638">
        <w:rPr>
          <w:rFonts w:ascii="Times New Roman" w:eastAsia="Times New Roman" w:hAnsi="Times New Roman" w:cs="Times New Roman"/>
          <w:color w:val="000000"/>
          <w:sz w:val="24"/>
          <w:szCs w:val="24"/>
        </w:rPr>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rsidR="00F953FC" w:rsidRPr="00805638" w:rsidRDefault="00F953FC" w:rsidP="00F953FC">
      <w:pPr>
        <w:widowControl w:val="0"/>
        <w:tabs>
          <w:tab w:val="left" w:pos="1240"/>
        </w:tabs>
        <w:spacing w:after="0" w:line="300" w:lineRule="atLeast"/>
        <w:jc w:val="both"/>
        <w:rPr>
          <w:rFonts w:ascii="Times New Roman" w:eastAsia="Times New Roman" w:hAnsi="Times New Roman" w:cs="Times New Roman"/>
          <w:color w:val="000000"/>
          <w:sz w:val="24"/>
          <w:szCs w:val="24"/>
        </w:rPr>
      </w:pPr>
      <w:r w:rsidRPr="00805638">
        <w:rPr>
          <w:rFonts w:ascii="Times New Roman" w:eastAsia="Times New Roman" w:hAnsi="Times New Roman" w:cs="Times New Roman"/>
          <w:color w:val="000000"/>
          <w:sz w:val="24"/>
          <w:szCs w:val="24"/>
        </w:rPr>
        <w:t>-высказывать свой интерес к увлечениям, мечтам, жизненным планам, проблемам</w:t>
      </w:r>
    </w:p>
    <w:p w:rsidR="00F953FC" w:rsidRPr="00805638" w:rsidRDefault="00F953FC" w:rsidP="00F953FC">
      <w:pPr>
        <w:widowControl w:val="0"/>
        <w:tabs>
          <w:tab w:val="left" w:leader="underscore" w:pos="7230"/>
        </w:tabs>
        <w:spacing w:after="0" w:line="300" w:lineRule="atLeast"/>
        <w:jc w:val="both"/>
        <w:rPr>
          <w:rFonts w:ascii="Times New Roman" w:eastAsia="Times New Roman" w:hAnsi="Times New Roman" w:cs="Times New Roman"/>
          <w:color w:val="000000"/>
          <w:sz w:val="24"/>
          <w:szCs w:val="24"/>
        </w:rPr>
      </w:pPr>
      <w:r w:rsidRPr="00805638">
        <w:rPr>
          <w:rFonts w:ascii="Times New Roman" w:eastAsia="Times New Roman" w:hAnsi="Times New Roman" w:cs="Times New Roman"/>
          <w:color w:val="000000"/>
          <w:sz w:val="24"/>
          <w:szCs w:val="24"/>
        </w:rPr>
        <w:t>детей в контексте содержания учебного предмета «Музыка»;</w:t>
      </w:r>
    </w:p>
    <w:p w:rsidR="00F953FC" w:rsidRPr="00EA18B6" w:rsidRDefault="00F953FC" w:rsidP="00F953FC">
      <w:pPr>
        <w:widowControl w:val="0"/>
        <w:tabs>
          <w:tab w:val="left" w:pos="1240"/>
        </w:tabs>
        <w:spacing w:after="0" w:line="300" w:lineRule="atLeast"/>
        <w:jc w:val="both"/>
        <w:rPr>
          <w:rFonts w:ascii="Times New Roman" w:eastAsia="Times New Roman" w:hAnsi="Times New Roman" w:cs="Times New Roman"/>
          <w:color w:val="000000"/>
          <w:sz w:val="24"/>
          <w:szCs w:val="24"/>
        </w:rPr>
        <w:sectPr w:rsidR="00F953FC" w:rsidRPr="00EA18B6">
          <w:pgSz w:w="11906" w:h="16383"/>
          <w:pgMar w:top="1134" w:right="850" w:bottom="1134" w:left="1701" w:header="720" w:footer="720" w:gutter="0"/>
          <w:cols w:space="720"/>
        </w:sectPr>
      </w:pPr>
      <w:r w:rsidRPr="00805638">
        <w:rPr>
          <w:rFonts w:ascii="Times New Roman" w:eastAsia="Times New Roman" w:hAnsi="Times New Roman" w:cs="Times New Roman"/>
          <w:color w:val="000000"/>
          <w:sz w:val="24"/>
          <w:szCs w:val="24"/>
        </w:rPr>
        <w:t xml:space="preserve">-привлечь внимание обучающихся к гуманитарным проблемам общества; </w:t>
      </w:r>
      <w:r w:rsidRPr="00805638">
        <w:rPr>
          <w:rFonts w:ascii="Times New Roman" w:eastAsia="Calibri" w:hAnsi="Times New Roman" w:cs="Times New Roman"/>
          <w:color w:val="000000"/>
          <w:sz w:val="24"/>
          <w:szCs w:val="24"/>
        </w:rPr>
        <w:t>проектировать ситуации и события, развивающие культуру переживаний и це</w:t>
      </w:r>
      <w:r>
        <w:rPr>
          <w:rFonts w:ascii="Times New Roman" w:eastAsia="Calibri" w:hAnsi="Times New Roman" w:cs="Times New Roman"/>
          <w:color w:val="000000"/>
          <w:sz w:val="24"/>
          <w:szCs w:val="24"/>
        </w:rPr>
        <w:t>нностные     ориентации ребенка</w:t>
      </w:r>
    </w:p>
    <w:p w:rsidR="00F953FC" w:rsidRPr="00805638" w:rsidRDefault="00F953FC" w:rsidP="00F953FC">
      <w:pPr>
        <w:spacing w:after="0" w:line="264" w:lineRule="auto"/>
        <w:ind w:left="120"/>
        <w:jc w:val="both"/>
        <w:rPr>
          <w:sz w:val="24"/>
          <w:szCs w:val="24"/>
        </w:rPr>
      </w:pPr>
      <w:bookmarkStart w:id="2" w:name="block-26808315"/>
      <w:bookmarkEnd w:id="0"/>
      <w:r w:rsidRPr="00805638">
        <w:rPr>
          <w:rFonts w:ascii="Times New Roman" w:hAnsi="Times New Roman"/>
          <w:b/>
          <w:color w:val="000000"/>
          <w:sz w:val="24"/>
          <w:szCs w:val="24"/>
        </w:rPr>
        <w:lastRenderedPageBreak/>
        <w:t>СОДЕРЖАНИЕ ОБУЧЕНИЯ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Инвариантные модули</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bookmarkStart w:id="3" w:name="_Toc139895958"/>
      <w:bookmarkEnd w:id="3"/>
      <w:r w:rsidRPr="00805638">
        <w:rPr>
          <w:rFonts w:ascii="Times New Roman" w:hAnsi="Times New Roman"/>
          <w:b/>
          <w:color w:val="000000"/>
          <w:sz w:val="24"/>
          <w:szCs w:val="24"/>
        </w:rPr>
        <w:t xml:space="preserve">Модуль № 1 «Музыка моего края» </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Фольклор – народное творчество.</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Традиционная музыка – отражение жизни народа. Жанры детского и игрового фольклора (игры, пляски, хороводы).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со звучанием фольклорных образцов в аудио- и видеозаписи;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принадлежности к народной или композиторской музыке;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исполнительского состава (вокального, инструментального, смешанного);</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жанра, основного настроения, характера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народных песен, танцев, инструментальных наигрышей, фольклорных игр.</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Календарный фольклор.</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Календарные обряды, традиционные для данной местности (осенние, зимние, весенние – на выбор учителя).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символикой календарных обрядов, поиск информации о соответствующих фольклорных традициях;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народных песен, танцев;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реконструкция фольклорного обряда или его фрагмента; участие в народном гулянии, празднике на улицах своего города, поселка.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Семейный фольклор.</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Фольклорные жанры, связанные с жизнью человека: свадебный обряд, рекрутские песни, плачи-причитания.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фольклорными жанрами семейного цикла;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изучение особенностей их исполнения и звучания;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жанровой принадлежности, анализ символики традиционных образов;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отдельных песен, фрагментов обрядов (по выбору учителя);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реконструкция фольклорного обряда или его фрагмента; исследовательские проекты по теме «Жанры семейного фольклора».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Наш край сегодня.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гимна республики, города, песен местных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творческой биографией, деятельностью местных мастеров культуры и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вариативно: посещение местных музыкальных театров, музеев, концертов, написание отзыва с анализом спектакля, концерта, экскурсии;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Модуль № 2 «Народное музыкальное творчество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Россия – наш общий дом.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со звучанием фольклорных образцов близких и далеких регионов в аудио- и видеозаписи;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народных песен, танцев, инструментальных наигрышей, фольклорных игр разных народов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принадлежности к народной или композиторской музыке;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исполнительского состава (вокального, инструментального, смешанного);</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жанра, характера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Фольклорные жанры.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Общее и особенное в фольклоре народов России: лирика, эпос, танец.</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со звучанием фольклора разных регионов России в аудио-и видеозаписи;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аутентичная манера исполнения;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характерных интонаций и ритмов в звучании традиционной музыки разных народов;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народных песен, танцев, эпических сказаний;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двигательная, ритмическая, интонационная импровизация в характере изученных народных танцев и песен;</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проекты, посвященные музыке разных народов России; музыкальный фестиваль «Народы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Фольклор в творчестве профессиональных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w:t>
      </w:r>
      <w:r w:rsidRPr="00805638">
        <w:rPr>
          <w:rFonts w:ascii="Times New Roman" w:hAnsi="Times New Roman"/>
          <w:color w:val="000000"/>
          <w:sz w:val="24"/>
          <w:szCs w:val="24"/>
        </w:rPr>
        <w:lastRenderedPageBreak/>
        <w:t>исторических событий. Внутреннее родство композиторского и народного творчества на интонационном уровне.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сравнение аутентичного звучания фольклора и фольклорных мелодий в композиторской обработке;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народной песни в композиторской обработке;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наблюдение за принципами композиторской обработки, развития фольклорного тематического материала;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посещение концерта, спектакля (просмотр фильма, телепередачи), посвященного данной теме;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обсуждение в классе и (или) письменная рецензия по результатам просмотра.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На рубежах культур.</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Взаимное влияние фольклорных традиций друг на друга. Этнографические экспедиции и фестивали. Современная жизнь фольклора.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изучение творчества и вклада в развитие культуры современных этно-исполнителей, исследователей традиционного фольклора;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участие в этнографической экспедиции; посещение (участие) в фестивале традиционной культуры.</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Модуль № 3 «Русская классическая музыка»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Образы родной земли.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мелодичности, широты дыхания, интонационной близости русскому фольклору;</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не менее одного вокального произведения, сочиненного русским композитором-классиком;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музыкальная викторина на знание музыки, названий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Золотой век русской культуры.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П.И.Чайковского, Н.А.Римского-Корсакова и других композиторов).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шедеврами русской музыки XIX века, анализ художественного содержания, выразительных средств;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не менее одного вокального произведения лирического характера, сочиненного русским композитором-классиком;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просмотр художественных фильмов, телепередач, посвященных русской культуре XIX века;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История страны и народа в музыке русских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не менее одного вокального произведения патриотического содержания, сочиненного русским композитором-классиком;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исполнение Гимна Российской Федерации;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Русский балет.</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шедеврами русской балетной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поиск информации о постановках балетных спектаклей, гастролях российских балетных трупп за рубежом;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посещение балетного спектакля (просмотр в видеозаписи);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характеристика отдельных музыкальных номеров и спектакля в целом;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съемки любительского фильма (в технике теневого, кукольного театра, мультипликации) на музыку какого-либо балета (фрагменты).</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Русская исполнительская школа.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слушание одних и тех же произведений в исполнении разных музыкантов, оценка особенностей интерпретации;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создание домашней фоно- и видеотеки из понравившихся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дискуссия на тему «Исполнитель – соавтор композитора»;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проекты, посвященные биографиям известных отечественных исполнителей классической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Русская музыка – взгляд в будущее.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слушание образцов электронной музыки, дискуссия о значении технических средств в создании современной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проекты, посвященные развитию музыкальной электроники в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импровизация, сочинение музыки с помощью цифровых устройств, программных продуктов и электронных гаджетов.</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Модуль № 4 «Жанры музыкального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Камерная музыка.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музыкальной формы и составление ее буквенной наглядной схемы;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произведений вокальных и инструментальных жанров;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индивидуальная или коллективная импровизация в заданной форме;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выражение музыкального образа камерной миниатюры через устныйили письменный текст, рисунок, пластический этюд.</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Циклические формы и жанры.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циклом миниатюр, определение принципа, основного художественного замысла цикла;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небольшого вокального цикла;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со строением сонатной формы;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основных партий-тем в одной из классических сонат;</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Симфоническая музыка.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Одночастные симфонические жанры (увертюра, картина). Симфония.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симфонической музыки: программной увертюры, классической 4-частной симфонии;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образно-тематический конспект;</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слушание целиком не менее одного симфонического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посещение концерта (в том числе виртуального) симфонической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предварительное изучение информации о произведениях концерта (сколько в них частей, как они называются, когда могут звучать аплодисменты);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последующее составление рецензии на концерт.</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Театральные жанры.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отдельными номерами из известных опер, балетов;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музыкальная викторина на материале изученных фрагментов музыкальных спектаклей;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различение, определение на слух: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тембров голосов оперных певцов;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оркестровых групп, тембров инструментов;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типа номера (соло, дуэт, хор);</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последующее составление рецензии на спектакль.</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Вариативные модули</w:t>
      </w:r>
    </w:p>
    <w:p w:rsidR="00F953FC" w:rsidRPr="00805638" w:rsidRDefault="00F953FC" w:rsidP="00F953FC">
      <w:pPr>
        <w:spacing w:after="0" w:line="264" w:lineRule="auto"/>
        <w:ind w:firstLine="600"/>
        <w:jc w:val="both"/>
        <w:rPr>
          <w:sz w:val="24"/>
          <w:szCs w:val="24"/>
        </w:rPr>
      </w:pPr>
      <w:bookmarkStart w:id="4" w:name="_Toc139895962"/>
      <w:bookmarkEnd w:id="4"/>
      <w:r w:rsidRPr="00805638">
        <w:rPr>
          <w:rFonts w:ascii="Times New Roman" w:hAnsi="Times New Roman"/>
          <w:b/>
          <w:color w:val="000000"/>
          <w:sz w:val="24"/>
          <w:szCs w:val="24"/>
        </w:rPr>
        <w:t xml:space="preserve">Модуль № 5 «Музыка народов мира»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 – древнейший язык человечества.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экскурсия в музей (реальный или виртуальный) с экспозицией музыкальных артефактов древности, последующий пересказ полученной информации;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импровизация в духе древнего обряда (вызывание дождя, поклонение тотемному животному);</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озвучивание, театрализация легенды (мифа) о музыке;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квесты, викторины, интеллектуальные игры;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исследовательские проекты в рамках тематики «Мифы Древней Греции в музыкальном искусстве XVII—XX веков».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Музыкальный фольклор народов Европы</w:t>
      </w:r>
      <w:r w:rsidRPr="00805638">
        <w:rPr>
          <w:rFonts w:ascii="Times New Roman" w:hAnsi="Times New Roman"/>
          <w:color w:val="000000"/>
          <w:sz w:val="24"/>
          <w:szCs w:val="24"/>
        </w:rPr>
        <w:t xml:space="preserve">.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характерных интонаций и ритмов в звучании традиционной музыки народов Европы;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общего и особенного при сравнении изучаемых образцов европейского фольклора и фольклора народов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народных песен, танцев;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двигательная, ритмическая, интонационная импровизация по мотивам изученных традиций народов Европы (в том числе в форме рондо).</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Музыкальный фольклор народов Азии и Африки.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характерных интонаций и ритмов в звучании традиционной музыки народов Африки и Азии;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общего и особенного при сравнении изучаемых образцов азиатского фольклора и фольклора народов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народных песен, танцев;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коллективные ритмические импровизации на шумовых и ударных инструментах;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проекты по теме «Музыка стран Азии и Африки».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Народная музыка Американского континента.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народных песен, танцев;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индивидуальные и коллективные ритмические и мелодические импровизации в стиле (жанре) изучаемой традиции.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Модуль № 6 «Европейская классическая музыка»</w:t>
      </w:r>
      <w:r w:rsidRPr="00805638">
        <w:rPr>
          <w:rFonts w:ascii="Times New Roman" w:hAnsi="Times New Roman"/>
          <w:color w:val="000000"/>
          <w:sz w:val="24"/>
          <w:szCs w:val="24"/>
        </w:rPr>
        <w:t xml:space="preserve"> </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Национальные истоки классической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музыки разных жанров, типичных для рассматриваемых национальных стилей, творчества изучаемых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не менее одного вокального произведения, сочиненного композитором-классиком (из числа изучаемых в данном разделе);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F953FC" w:rsidRDefault="00F953FC" w:rsidP="00F953FC">
      <w:pPr>
        <w:spacing w:after="0" w:line="264" w:lineRule="auto"/>
        <w:ind w:firstLine="600"/>
        <w:jc w:val="both"/>
        <w:rPr>
          <w:rFonts w:ascii="Times New Roman" w:hAnsi="Times New Roman"/>
          <w:b/>
          <w:color w:val="000000"/>
          <w:sz w:val="24"/>
          <w:szCs w:val="24"/>
        </w:rPr>
      </w:pP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lastRenderedPageBreak/>
        <w:t>Музыкант и публика.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виртуозной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размышление над фактами биографий великих музыкантов – как любимцев публики, так и непонятых современниками;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знание и соблюдение общепринятых норм слушания музыки, правил поведения в концертном зале, театре оперы и балета;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 – зеркало эпохи.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полифонической и гомофонно-гармонической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не менее одного вокального произведения, сочиненного композитором-классиком (из числа изучаемых в данном разделе);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исполнение вокальных, ритмических, речевых канонов;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Музыкальный образ.</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Музыкальная драматургия.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наблюдение за развитием музыкальных тем, образов, восприятие логики музыкального развития;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узнавание на слух музыкальных тем, их вариантов, видоизмененных в процессе развития;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составление наглядной (буквенной, цифровой) схемы строения музыкального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Музыкальный стиль.</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обобщение и систематизация знаний о различных проявлениях музыкального стиля (стиль композитора, национальный стиль, стиль эпохи);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исполнение 2–3 вокальных произведений – образцов барокко, классицизма, романтизма, импрессионизма (подлинных или стилизованных);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в звучании незнакомого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принадлежности к одному из изученных стилей;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исполнительского состава (количество и состав исполнителей, музыкальных инструментов);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жанра, круга образов;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проекты, посвященные эстетике и особенностям музыкального искусства различных стилей XX века.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 xml:space="preserve">Модуль № 7 «Духовная музыка» </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Храмовый синтез искусств.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исполнение вокальных произведений, связанных с религиозной традицией, перекликающихся с ней по тематике;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сходства и различия элементов разных видов искусства (музыки, живописи, архитектуры), относящихся: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к русской православной традиции;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западноевропейской христианской традиции;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другим конфессиям (по выбору учителя);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посещение концерта духовной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 xml:space="preserve">Развитие церковной музыки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историей возникновения нотной записи;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сравнение нотаций религиозной музыки разных традиций (григорианский хорал, знаменный распев, современные ноты);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(фрагментами) средневековых церковных распевов (одноголосие);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слушание духовной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lastRenderedPageBreak/>
        <w:t>Музыкальные жанры богослужения.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вокализация музыкальных тем изучаемых духовных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изученных произведений и их авторов, иметь представление об особенностях их построения и образов;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Религиозные темы и образы в современной музыке.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сопоставление тенденций сохранения и переосмысления религиозной традиции в культуре XX–XXI веков;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исполнение музыки духовного содержания, сочиненной современными композиторами;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исследовательские и творческие проекты по теме «Музыка и религия в наше время»; посещение концерта духовной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Модуль № 8 «Современная музыка: основные жанры и направления»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Джаз.</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различными джазовыми музыкальными композициямии направлениями (регтайм, биг бэнд, блюз);</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одной из «вечнозеленых» джазовых тем, элементы ритмической и вокальной импровизации на ее основе;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Мюзикл</w:t>
      </w:r>
      <w:r w:rsidRPr="00805638">
        <w:rPr>
          <w:rFonts w:ascii="Times New Roman" w:hAnsi="Times New Roman"/>
          <w:color w:val="000000"/>
          <w:sz w:val="24"/>
          <w:szCs w:val="24"/>
        </w:rPr>
        <w:t>.</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анализ рекламных объявлений о премьерах мюзиклов в современных средствах массовой информации;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просмотр видеозаписи одного из мюзиклов, написание собственного рекламного текста для данной постановки;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отдельных номеров из мюзиклов.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Молодежная музыкальная культура.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Содержание: Направления и стили молодежной музыкальной культуры XX–XXI веков (рок-н-ролл, блюз-рок, панк-рок, хард-рок, рэп, хип-хоп, фанк и другие). Авторская песня (Б.Окуджава, Ю.Визбор, В. Высоцкий и др.).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Социальный и коммерческий контекст массовой музыкальной культуры (потребительские тенденции современной культуры).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песни, относящейся к одному из молодежных музыкальных течений;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дискуссия на тему «Современная музыка»;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презентация альбома своей любимой группы.</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 цифрового мира.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поиск информации о способах сохранения и передачи музыки прежде и сейчас;</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просмотр музыкального клипа популярного исполнителя, анализ его художественного образа, стиля, выразительных средств;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 исполнение популярной современной песни;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проведение социального опроса о роли и месте музыки в жизни современного человека; создание собственного музыкального клипа.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Модуль № 9 «Связь музыки с другими видами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 и литература.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вокальной и инструментальной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сочинение рассказа, стихотворения под впечатлением от восприятия инструментального музыкального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рисование образов программной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 и живопись.</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музыкальными произведениями программной музыки, выявление интонаций изобразительного характера;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знание музыки, названий и авторов изученных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 и театр.</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музыки, созданной отечественными и зарубежными композиторами для драматического театра;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разучивание, исполнение песни из театральной постановки, просмотр видеозаписи спектакля, в котором звучит данная песня;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музыкальная викторина на материале изученных фрагментов музыкальных спектаклей;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Музыка кино и телевидения.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Виды деятельности обучающихся: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знакомство с образцами киномузыки отечественных и зарубежных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просмотр фильмов с целью анализа выразительного эффекта, создаваемого музыкой; разучивание, исполнение песни из фильма;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F953FC" w:rsidRPr="00593D77" w:rsidRDefault="00F953FC" w:rsidP="00F953FC">
      <w:pPr>
        <w:rPr>
          <w:sz w:val="24"/>
          <w:szCs w:val="24"/>
        </w:rPr>
        <w:sectPr w:rsidR="00F953FC" w:rsidRPr="00593D77">
          <w:pgSz w:w="11906" w:h="16383"/>
          <w:pgMar w:top="1134" w:right="850" w:bottom="1134" w:left="1701" w:header="720" w:footer="720" w:gutter="0"/>
          <w:cols w:space="720"/>
        </w:sectPr>
      </w:pPr>
    </w:p>
    <w:p w:rsidR="00F953FC" w:rsidRPr="00805638" w:rsidRDefault="00F953FC" w:rsidP="00F953FC">
      <w:pPr>
        <w:spacing w:after="0" w:line="264" w:lineRule="auto"/>
        <w:ind w:left="120"/>
        <w:jc w:val="both"/>
        <w:rPr>
          <w:sz w:val="24"/>
          <w:szCs w:val="24"/>
        </w:rPr>
      </w:pPr>
      <w:bookmarkStart w:id="5" w:name="block-26808316"/>
      <w:bookmarkEnd w:id="2"/>
      <w:r w:rsidRPr="00805638">
        <w:rPr>
          <w:rFonts w:ascii="Times New Roman" w:hAnsi="Times New Roman"/>
          <w:color w:val="000000"/>
          <w:sz w:val="24"/>
          <w:szCs w:val="24"/>
        </w:rPr>
        <w:lastRenderedPageBreak/>
        <w:t>ПЛАНИРУЕМЫЕ РЕЗУЛЬТАТЫ ОСВОЕНИЯ ПРОГРАММЫ ПО МУЗЫКЕ НА УРОВНЕ ОСНОВНОГО ОБЩЕГО ОБРАЗОВАНИЯ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bookmarkStart w:id="6" w:name="_Toc139895967"/>
      <w:bookmarkEnd w:id="6"/>
      <w:r w:rsidRPr="00805638">
        <w:rPr>
          <w:rFonts w:ascii="Times New Roman" w:hAnsi="Times New Roman"/>
          <w:b/>
          <w:color w:val="000000"/>
          <w:sz w:val="24"/>
          <w:szCs w:val="24"/>
        </w:rPr>
        <w:t>ЛИЧНОСТНЫЕ РЕЗУЛЬТАТЫ</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1) патриотического воспитания: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осознание российской гражданской идентичности в поликультурноми многоконфессиональном обществе;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проявление интереса к освоению музыкальных традиций своего края, музыкальной культуры народов России;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знание достижений отечественных музыкантов, их вклада в мировую музыкальную культуру;</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интерес к изучению истории отечественной музыкальной культуры;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стремление развивать и сохранять музыкальную культуру своей страны, своего края.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2) гражданского воспитания: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3) духовно-нравственного воспитания: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ориентация на моральные ценности и нормы в ситуациях нравственного выбора;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4) эстетического воспитания: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осознание ценности творчества, таланта;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осознание важности музыкального искусства как средства коммуникации и самовыражения;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стремление к самовыражению в разных видах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lastRenderedPageBreak/>
        <w:t>5) ценности научного познания: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овладение музыкальным языком, навыками познания музыки как искусства интонируемого смысла;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6) физического воспитания, формирования культуры здоровья и эмоционального благополучия: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осознание ценности жизни с опорой на собственный жизненный опыт и опыт восприятия произведений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сформированность навыков рефлексии, признание своего права на ошибку и такого же права другого человека.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7) трудового воспитания: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установка на посильное активное участие в практической деятельности;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трудолюбие в учебе, настойчивость в достижении поставленных целей;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интерес к практическому изучению профессий в сфере культуры и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уважение к труду и результатам трудовой деятельности.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8) экологического воспитания: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повышение уровня экологической культуры, осознание глобального характера экологических проблем и путей их решения;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нравственно-эстетическое отношение к природе,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участие в экологических проектах через различные формы музыкального творчества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9) адаптации к изменяющимся условиям социальной и природной среды: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МЕТАПРЕДМЕТНЫЕ РЕЗУЛЬТАТЫ</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Познавательные универсальные учебные действия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Базовые логические действия: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обнаруживать взаимные влияния отдельных видов, жанров и стилей музыки друг на друга, формулировать гипотезы о взаимосвязях;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выявлять и характеризовать существенные признаки конкретного музыкального звучания;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самостоятельно обобщать и формулировать выводы по результатам проведенного слухового наблюдения-исследования.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Базовые исследовательские действия: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следовать внутренним слухом за развитием музыкального процесса, «наблюдать» звучание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использовать вопросы как исследовательский инструмент познания;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составлять алгоритм действий и использовать его для решения учебных, в том числе исполнительских и творческих задач;</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самостоятельно формулировать обобщения и выводы по результатам проведенного наблюдения, слухового исследования.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Работа с информацией: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понимать специфику работы с аудиоинформацией, музыкальными записями;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использовать интонирование для запоминания звуковой информации, музыкальных произведений;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оценивать надежность информации по критериям, предложенным учителем или сформулированным самостоятельно;</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Коммуникативные универсальные учебные действия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1) невербальная коммуникация: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эффективно использовать интонационно-выразительные возможностив ситуации публичного выступления;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2) вербальное общение: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воспринимать и формулировать суждения, выражать эмоции в соответствии с условиями и целями общения;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выражать свое мнение, в том числе впечатления от общения с музыкальным искусством в устных и письменных текстах;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вести диалог, дискуссию, задавать вопросы по существу обсуждаемой темы, поддерживать благожелательный тон диалога;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публично представлять результаты учебной и творческой деятельности.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3) совместная деятельность (сотрудничество):</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уметь обобщать мнения нескольких людей, проявлять готовность руководить, выполнять поручения, подчиняться;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Регулятивные универсальные учебные действия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Самоорганизация: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планировать достижение целей через решение ряда последовательных задач частного характера;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самостоятельно составлять план действий, вносить необходимые коррективы в ходе его реализации;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выявлять наиболее важные проблемы для решения в учебных и жизненных ситуациях;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делать выбор и брать за него ответственность на себя.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Самоконтроль (рефлексия):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владеть способами самоконтроля, самомотивации и рефлексии;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давать адекватную оценку учебной ситуации и предлагать план ее изменения;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Эмоциональный интеллект:</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выявлять и анализировать причины эмоций;</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понимать мотивы и намерения другого человека, анализируя коммуникативно-интонационную ситуацию;</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регулировать способ выражения собственных эмоций.</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Принятие себя и других: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уважительно и осознанно относиться к другому человеку и его мнению, эстетическим предпочтениям и вкусам;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принимать себя и других, не осуждая;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проявлять открытость;</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осознавать невозможность контролировать все вокруг.</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left="120"/>
        <w:jc w:val="both"/>
        <w:rPr>
          <w:sz w:val="24"/>
          <w:szCs w:val="24"/>
        </w:rPr>
      </w:pPr>
      <w:r w:rsidRPr="00805638">
        <w:rPr>
          <w:rFonts w:ascii="Times New Roman" w:hAnsi="Times New Roman"/>
          <w:b/>
          <w:color w:val="000000"/>
          <w:sz w:val="24"/>
          <w:szCs w:val="24"/>
        </w:rPr>
        <w:t>ПРЕДМЕТНЫЕ РЕЗУЛЬТАТЫ</w:t>
      </w:r>
    </w:p>
    <w:p w:rsidR="00F953FC" w:rsidRPr="00805638" w:rsidRDefault="00F953FC" w:rsidP="00F953FC">
      <w:pPr>
        <w:spacing w:after="0" w:line="264" w:lineRule="auto"/>
        <w:ind w:left="120"/>
        <w:jc w:val="both"/>
        <w:rPr>
          <w:sz w:val="24"/>
          <w:szCs w:val="24"/>
        </w:rPr>
      </w:pP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Обучающиеся, освоившие основную образовательную программу по музыке: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воспринимают российскую музыкальную культуру как целостное и самобытное цивилизационное явление;</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знают достижения отечественных мастеров музыкальной культуры, испытывают гордость за них;</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1 «Музыка моего края» обучающийся научится: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 xml:space="preserve">отличать и ценить музыкальные традиции своей республики, края, народа;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характеризовать особенности творчества народных и профессиональных музыкантов, творческих коллективов своего края;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исполнять и оценивать образцы музыкального фольклора и сочинения композиторов своей малой родины.</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2 «Народное музыкальное творчество России» обучающийся научится: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lastRenderedPageBreak/>
        <w:t>различать на слух и исполнять произведения различных жанров фольклорной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определять на слух принадлежность народных музыкальных инструментовк группам духовых, струнных, ударно-шумовых инструментов;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3 «Русская классическая музыка» обучающийся научится: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на слух произведения русских композиторов-классиков, называть автора, произведение, исполнительский состав;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исполнять (в том числе фрагментарно, отдельными темами) сочинения русских композиторов;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4 «Жанры музыкального искусства» обучающийся научится: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рассуждать о круге образов и средствах их воплощения, типичныхдля данного жанра;</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выразительно исполнять произведения (в том числе фрагменты) вокальных, инструментальных и музыкально-театральных жанров.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5 «Музыка народов мира» обучающийся научится: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на слух и исполнять произведения различных жанров фольклорной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определять на слух принадлежность народных музыкальных инструментов к группам духовых, струнных, ударно-шумовых инструментов;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6 «Европейская классическая музыка» обучающийся научится: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на слух произведения европейских композиторов-классиков, называть автора, произведение, исполнительский состав;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исполнять (в том числе фрагментарно) сочинения композиторов-классиков;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характеризовать творчество не менее двух композиторов-классиков, приводить примеры наиболее известных сочинений.</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lastRenderedPageBreak/>
        <w:t xml:space="preserve">К концу изучения модуля № 7 «Духовная музыка» обучающийся научится: </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и характеризовать жанры и произведения русской и европейской духовной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исполнять произведения русской и европейской духовной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приводить примеры сочинений духовной музыки, называть их автора.</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8 «Современная музыка: основные жанры и направления» обучающийся научится:</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определять и характеризовать стили, направления и жанры современной музыки;</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и определять на слух виды оркестров, ансамблей, тембры музыкальных инструментов, входящих в их состав;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исполнять современные музыкальные произведения в разных видах деятельности.</w:t>
      </w:r>
    </w:p>
    <w:p w:rsidR="00F953FC" w:rsidRPr="00805638" w:rsidRDefault="00F953FC" w:rsidP="00F953FC">
      <w:pPr>
        <w:spacing w:after="0" w:line="264" w:lineRule="auto"/>
        <w:ind w:firstLine="600"/>
        <w:jc w:val="both"/>
        <w:rPr>
          <w:sz w:val="24"/>
          <w:szCs w:val="24"/>
        </w:rPr>
      </w:pPr>
      <w:r w:rsidRPr="00805638">
        <w:rPr>
          <w:rFonts w:ascii="Times New Roman" w:hAnsi="Times New Roman"/>
          <w:b/>
          <w:color w:val="000000"/>
          <w:sz w:val="24"/>
          <w:szCs w:val="24"/>
        </w:rPr>
        <w:t>К концу изучения модуля № 9 «Связь музыки с другими видами искусства» обучающийся научится</w:t>
      </w:r>
      <w:r w:rsidRPr="00805638">
        <w:rPr>
          <w:rFonts w:ascii="Times New Roman" w:hAnsi="Times New Roman"/>
          <w:color w:val="000000"/>
          <w:sz w:val="24"/>
          <w:szCs w:val="24"/>
        </w:rPr>
        <w:t>:</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определять стилевые и жанровые параллели между музыкой и другими видами искусств;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различать и анализировать средства выразительности разных видов искусств;</w:t>
      </w:r>
    </w:p>
    <w:p w:rsidR="00F953FC" w:rsidRPr="00805638" w:rsidRDefault="00F953FC" w:rsidP="00F953FC">
      <w:pPr>
        <w:spacing w:after="0" w:line="264" w:lineRule="auto"/>
        <w:ind w:firstLine="600"/>
        <w:jc w:val="both"/>
        <w:rPr>
          <w:sz w:val="24"/>
          <w:szCs w:val="24"/>
        </w:rPr>
      </w:pPr>
      <w:r w:rsidRPr="00805638">
        <w:rPr>
          <w:rFonts w:ascii="Times New Roman" w:hAnsi="Times New Roman"/>
          <w:color w:val="000000"/>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F953FC" w:rsidRPr="004972D9" w:rsidRDefault="00F953FC" w:rsidP="00F953FC">
      <w:pPr>
        <w:spacing w:after="0" w:line="264" w:lineRule="auto"/>
        <w:ind w:firstLine="600"/>
        <w:jc w:val="both"/>
        <w:rPr>
          <w:rFonts w:ascii="Times New Roman" w:hAnsi="Times New Roman"/>
          <w:color w:val="000000"/>
          <w:sz w:val="24"/>
          <w:szCs w:val="24"/>
        </w:rPr>
        <w:sectPr w:rsidR="00F953FC" w:rsidRPr="004972D9" w:rsidSect="00EA18B6">
          <w:pgSz w:w="11906" w:h="16383"/>
          <w:pgMar w:top="1134" w:right="850" w:bottom="993" w:left="1701" w:header="720" w:footer="720" w:gutter="0"/>
          <w:cols w:space="720"/>
        </w:sectPr>
      </w:pPr>
      <w:r w:rsidRPr="00805638">
        <w:rPr>
          <w:rFonts w:ascii="Times New Roman" w:hAnsi="Times New Roman"/>
          <w:color w:val="000000"/>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F953FC" w:rsidRPr="00805638" w:rsidRDefault="00F953FC" w:rsidP="00F953FC">
      <w:pPr>
        <w:spacing w:after="0"/>
        <w:rPr>
          <w:sz w:val="24"/>
          <w:szCs w:val="24"/>
        </w:rPr>
      </w:pPr>
      <w:bookmarkStart w:id="7" w:name="block-26808317"/>
      <w:bookmarkEnd w:id="5"/>
      <w:r w:rsidRPr="00805638">
        <w:rPr>
          <w:rFonts w:ascii="Times New Roman" w:hAnsi="Times New Roman"/>
          <w:b/>
          <w:color w:val="000000"/>
          <w:sz w:val="24"/>
          <w:szCs w:val="24"/>
        </w:rPr>
        <w:lastRenderedPageBreak/>
        <w:t xml:space="preserve">ТЕМАТИЧЕСКОЕ ПЛАНИРОВАНИЕ </w:t>
      </w:r>
    </w:p>
    <w:p w:rsidR="00F953FC" w:rsidRPr="00805638" w:rsidRDefault="00F953FC" w:rsidP="00F953FC">
      <w:pPr>
        <w:spacing w:after="0"/>
        <w:ind w:left="120"/>
        <w:rPr>
          <w:sz w:val="24"/>
          <w:szCs w:val="24"/>
        </w:rPr>
      </w:pPr>
      <w:r w:rsidRPr="00805638">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5"/>
        <w:gridCol w:w="48"/>
        <w:gridCol w:w="2601"/>
        <w:gridCol w:w="1418"/>
        <w:gridCol w:w="73"/>
        <w:gridCol w:w="3403"/>
      </w:tblGrid>
      <w:tr w:rsidR="00F953FC" w:rsidRPr="00805638" w:rsidTr="00E25FA4">
        <w:trPr>
          <w:trHeight w:val="782"/>
          <w:tblCellSpacing w:w="20" w:type="nil"/>
        </w:trPr>
        <w:tc>
          <w:tcPr>
            <w:tcW w:w="843" w:type="dxa"/>
            <w:vMerge w:val="restart"/>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 п/п </w:t>
            </w:r>
          </w:p>
          <w:p w:rsidR="00F953FC" w:rsidRPr="00805638" w:rsidRDefault="00F953FC" w:rsidP="00E25FA4">
            <w:pPr>
              <w:spacing w:after="0"/>
              <w:ind w:left="135"/>
              <w:rPr>
                <w:sz w:val="24"/>
                <w:szCs w:val="24"/>
              </w:rPr>
            </w:pPr>
          </w:p>
        </w:tc>
        <w:tc>
          <w:tcPr>
            <w:tcW w:w="3226" w:type="dxa"/>
            <w:gridSpan w:val="2"/>
            <w:vMerge w:val="restart"/>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Наименование разделов и тем программы </w:t>
            </w:r>
          </w:p>
          <w:p w:rsidR="00F953FC" w:rsidRPr="00805638" w:rsidRDefault="00F953FC" w:rsidP="00E25FA4">
            <w:pPr>
              <w:spacing w:after="0"/>
              <w:ind w:left="135"/>
              <w:rPr>
                <w:sz w:val="24"/>
                <w:szCs w:val="24"/>
              </w:rPr>
            </w:pPr>
          </w:p>
        </w:tc>
        <w:tc>
          <w:tcPr>
            <w:tcW w:w="1491" w:type="dxa"/>
            <w:gridSpan w:val="2"/>
            <w:tcBorders>
              <w:bottom w:val="single" w:sz="4" w:space="0" w:color="auto"/>
            </w:tcBorders>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b/>
                <w:color w:val="000000"/>
                <w:sz w:val="24"/>
                <w:szCs w:val="24"/>
              </w:rPr>
              <w:t>Количество часов</w:t>
            </w:r>
          </w:p>
        </w:tc>
        <w:tc>
          <w:tcPr>
            <w:tcW w:w="4003" w:type="dxa"/>
            <w:vMerge w:val="restart"/>
            <w:tcMar>
              <w:top w:w="50" w:type="dxa"/>
              <w:left w:w="100" w:type="dxa"/>
            </w:tcMar>
            <w:vAlign w:val="center"/>
          </w:tcPr>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Электронные </w:t>
            </w:r>
          </w:p>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(цифровые) </w:t>
            </w:r>
          </w:p>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образовательные </w:t>
            </w:r>
          </w:p>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ресурсы </w:t>
            </w:r>
          </w:p>
          <w:p w:rsidR="00F953FC" w:rsidRPr="00805638" w:rsidRDefault="00F953FC" w:rsidP="00E25FA4">
            <w:pPr>
              <w:spacing w:after="0"/>
              <w:ind w:left="135"/>
              <w:rPr>
                <w:sz w:val="24"/>
                <w:szCs w:val="24"/>
              </w:rPr>
            </w:pPr>
          </w:p>
        </w:tc>
      </w:tr>
      <w:tr w:rsidR="00F953FC" w:rsidRPr="00805638" w:rsidTr="00E25FA4">
        <w:trPr>
          <w:trHeight w:val="214"/>
          <w:tblCellSpacing w:w="20" w:type="nil"/>
        </w:trPr>
        <w:tc>
          <w:tcPr>
            <w:tcW w:w="843" w:type="dxa"/>
            <w:vMerge/>
            <w:tcMar>
              <w:top w:w="50" w:type="dxa"/>
              <w:left w:w="100" w:type="dxa"/>
            </w:tcMar>
            <w:vAlign w:val="center"/>
          </w:tcPr>
          <w:p w:rsidR="00F953FC" w:rsidRPr="00805638" w:rsidRDefault="00F953FC" w:rsidP="00E25FA4">
            <w:pPr>
              <w:spacing w:after="0"/>
              <w:ind w:left="135"/>
              <w:rPr>
                <w:rFonts w:ascii="Times New Roman" w:hAnsi="Times New Roman"/>
                <w:b/>
                <w:color w:val="000000"/>
                <w:sz w:val="24"/>
                <w:szCs w:val="24"/>
              </w:rPr>
            </w:pPr>
          </w:p>
        </w:tc>
        <w:tc>
          <w:tcPr>
            <w:tcW w:w="3226" w:type="dxa"/>
            <w:gridSpan w:val="2"/>
            <w:vMerge/>
            <w:tcMar>
              <w:top w:w="50" w:type="dxa"/>
              <w:left w:w="100" w:type="dxa"/>
            </w:tcMar>
            <w:vAlign w:val="center"/>
          </w:tcPr>
          <w:p w:rsidR="00F953FC" w:rsidRPr="00805638" w:rsidRDefault="00F953FC" w:rsidP="00E25FA4">
            <w:pPr>
              <w:spacing w:after="0"/>
              <w:ind w:left="135"/>
              <w:rPr>
                <w:rFonts w:ascii="Times New Roman" w:hAnsi="Times New Roman"/>
                <w:b/>
                <w:color w:val="000000"/>
                <w:sz w:val="24"/>
                <w:szCs w:val="24"/>
              </w:rPr>
            </w:pPr>
          </w:p>
        </w:tc>
        <w:tc>
          <w:tcPr>
            <w:tcW w:w="1491" w:type="dxa"/>
            <w:gridSpan w:val="2"/>
            <w:tcBorders>
              <w:top w:val="single" w:sz="4" w:space="0" w:color="auto"/>
            </w:tcBorders>
            <w:tcMar>
              <w:top w:w="50" w:type="dxa"/>
              <w:left w:w="100" w:type="dxa"/>
            </w:tcMar>
            <w:vAlign w:val="center"/>
          </w:tcPr>
          <w:p w:rsidR="00F953FC" w:rsidRPr="00805638" w:rsidRDefault="00F953FC" w:rsidP="00E25FA4">
            <w:pPr>
              <w:spacing w:after="0"/>
              <w:rPr>
                <w:rFonts w:ascii="Times New Roman" w:hAnsi="Times New Roman"/>
                <w:b/>
                <w:color w:val="000000"/>
                <w:sz w:val="24"/>
                <w:szCs w:val="24"/>
              </w:rPr>
            </w:pPr>
            <w:r>
              <w:rPr>
                <w:rFonts w:ascii="Times New Roman" w:hAnsi="Times New Roman"/>
                <w:b/>
                <w:color w:val="000000"/>
                <w:sz w:val="24"/>
                <w:szCs w:val="24"/>
              </w:rPr>
              <w:t xml:space="preserve">  </w:t>
            </w:r>
            <w:r w:rsidRPr="00805638">
              <w:rPr>
                <w:rFonts w:ascii="Times New Roman" w:hAnsi="Times New Roman"/>
                <w:b/>
                <w:color w:val="000000"/>
                <w:sz w:val="24"/>
                <w:szCs w:val="24"/>
              </w:rPr>
              <w:t>Всего</w:t>
            </w:r>
          </w:p>
        </w:tc>
        <w:tc>
          <w:tcPr>
            <w:tcW w:w="4003" w:type="dxa"/>
            <w:vMerge/>
            <w:tcMar>
              <w:top w:w="50" w:type="dxa"/>
              <w:left w:w="100" w:type="dxa"/>
            </w:tcMar>
            <w:vAlign w:val="center"/>
          </w:tcPr>
          <w:p w:rsidR="00F953FC" w:rsidRPr="00805638" w:rsidRDefault="00F953FC" w:rsidP="00E25FA4">
            <w:pPr>
              <w:spacing w:after="0"/>
              <w:ind w:left="135"/>
              <w:rPr>
                <w:rFonts w:ascii="Times New Roman" w:hAnsi="Times New Roman"/>
                <w:b/>
                <w:color w:val="000000"/>
                <w:sz w:val="24"/>
                <w:szCs w:val="24"/>
              </w:rPr>
            </w:pP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ИНВАРИАНТНЫЕ МОДУЛИ</w:t>
            </w: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моего края</w:t>
            </w:r>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Фольклор – народное творчество</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
              <w:r w:rsidRPr="00805638">
                <w:rPr>
                  <w:rFonts w:ascii="Times New Roman" w:hAnsi="Times New Roman"/>
                  <w:color w:val="0000FF"/>
                  <w:sz w:val="24"/>
                  <w:szCs w:val="24"/>
                  <w:u w:val="single"/>
                </w:rPr>
                <w:t>https://m.edsoo.ru/f5e9b004</w:t>
              </w:r>
            </w:hyperlink>
            <w:r>
              <w:rPr>
                <w:sz w:val="24"/>
                <w:szCs w:val="24"/>
              </w:rPr>
              <w:t xml:space="preserve">  </w:t>
            </w:r>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Народное музыкальное творчество России</w:t>
            </w:r>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2.1</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Россия – наш общий дом</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2.2</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Фольклор в творчестве профессиональных композиторов</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Русская классическая музыка</w:t>
            </w:r>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Образы родной земли</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8">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3.2</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Золотой век русской культуры</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9">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3.3</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История страны и народа в музыке русских композиторов</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0">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7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Жанры музыкального искусства</w:t>
            </w:r>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Камерная музыка</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1">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4.2</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Симфоническая музыка</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2">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4.3</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Циклические формы и жанры</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3">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5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ВАРИАТИВНЫЕ МОДУЛИ</w:t>
            </w: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lastRenderedPageBreak/>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народов мира</w:t>
            </w:r>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Музыкальный фольклор народов Европы</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4">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1.2</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Музыкальный фольклор народов Азии и Африки</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5">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5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Европейская классическая музыка</w:t>
            </w:r>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2.1</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Национальные истоки классической музыки</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6">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2.2</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Музыка-зеркало эпохи</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7">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4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Духовная музыка</w:t>
            </w:r>
          </w:p>
        </w:tc>
      </w:tr>
      <w:tr w:rsidR="00F953FC" w:rsidRPr="00593D77" w:rsidTr="00E25FA4">
        <w:trPr>
          <w:trHeight w:val="144"/>
          <w:tblCellSpacing w:w="20" w:type="nil"/>
        </w:trPr>
        <w:tc>
          <w:tcPr>
            <w:tcW w:w="843"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22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Храмовый синтез искусств</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8">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Современная музыка: основные жанры и направления</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118"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Мюзикл</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0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19">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91"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03" w:type="dxa"/>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63"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5.</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Связь музыки с другими видами искусства</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5.1</w:t>
            </w:r>
          </w:p>
        </w:tc>
        <w:tc>
          <w:tcPr>
            <w:tcW w:w="3118"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и литература</w:t>
            </w:r>
          </w:p>
        </w:tc>
        <w:tc>
          <w:tcPr>
            <w:tcW w:w="1418"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7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0">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5.2</w:t>
            </w:r>
          </w:p>
        </w:tc>
        <w:tc>
          <w:tcPr>
            <w:tcW w:w="3118"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и театр</w:t>
            </w:r>
          </w:p>
        </w:tc>
        <w:tc>
          <w:tcPr>
            <w:tcW w:w="1418"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7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1">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5.3</w:t>
            </w:r>
          </w:p>
        </w:tc>
        <w:tc>
          <w:tcPr>
            <w:tcW w:w="3118"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кино и телевидения</w:t>
            </w:r>
          </w:p>
        </w:tc>
        <w:tc>
          <w:tcPr>
            <w:tcW w:w="1418"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7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2">
              <w:r w:rsidRPr="00805638">
                <w:rPr>
                  <w:rFonts w:ascii="Times New Roman" w:hAnsi="Times New Roman"/>
                  <w:color w:val="0000FF"/>
                  <w:sz w:val="24"/>
                  <w:szCs w:val="24"/>
                  <w:u w:val="single"/>
                </w:rPr>
                <w:t>https://m.edsoo.ru/f5e9b004</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5.4</w:t>
            </w:r>
          </w:p>
        </w:tc>
        <w:tc>
          <w:tcPr>
            <w:tcW w:w="3118"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и изобразительное искусство</w:t>
            </w:r>
          </w:p>
        </w:tc>
        <w:tc>
          <w:tcPr>
            <w:tcW w:w="1418"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76"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3">
              <w:r w:rsidRPr="00805638">
                <w:rPr>
                  <w:rFonts w:ascii="Times New Roman" w:hAnsi="Times New Roman"/>
                  <w:color w:val="0000FF"/>
                  <w:sz w:val="24"/>
                  <w:szCs w:val="24"/>
                  <w:u w:val="single"/>
                </w:rPr>
                <w:t>https://m.edsoo.ru/f5e9b004</w:t>
              </w:r>
            </w:hyperlink>
          </w:p>
        </w:tc>
      </w:tr>
      <w:tr w:rsidR="00F953FC" w:rsidRPr="00805638" w:rsidTr="00E25FA4">
        <w:trPr>
          <w:trHeight w:val="144"/>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18"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5 </w:t>
            </w:r>
          </w:p>
        </w:tc>
        <w:tc>
          <w:tcPr>
            <w:tcW w:w="4076" w:type="dxa"/>
            <w:gridSpan w:val="2"/>
            <w:tcMar>
              <w:top w:w="50" w:type="dxa"/>
              <w:left w:w="100" w:type="dxa"/>
            </w:tcMar>
            <w:vAlign w:val="center"/>
          </w:tcPr>
          <w:p w:rsidR="00F953FC" w:rsidRPr="00805638" w:rsidRDefault="00F953FC" w:rsidP="00E25FA4">
            <w:pPr>
              <w:rPr>
                <w:sz w:val="24"/>
                <w:szCs w:val="24"/>
              </w:rPr>
            </w:pPr>
          </w:p>
        </w:tc>
      </w:tr>
      <w:tr w:rsidR="00F953FC" w:rsidRPr="00805638" w:rsidTr="00E25FA4">
        <w:trPr>
          <w:trHeight w:val="557"/>
          <w:tblCellSpacing w:w="20" w:type="nil"/>
        </w:trPr>
        <w:tc>
          <w:tcPr>
            <w:tcW w:w="4069"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ОБЩЕЕ КОЛИЧЕСТВО ЧАСОВ ПО ПРОГРАММЕ</w:t>
            </w:r>
          </w:p>
        </w:tc>
        <w:tc>
          <w:tcPr>
            <w:tcW w:w="1418"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34 </w:t>
            </w:r>
          </w:p>
        </w:tc>
        <w:tc>
          <w:tcPr>
            <w:tcW w:w="4076"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w:t>
            </w:r>
          </w:p>
        </w:tc>
      </w:tr>
    </w:tbl>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rPr>
          <w:rFonts w:ascii="Times New Roman" w:hAnsi="Times New Roman"/>
          <w:b/>
          <w:color w:val="000000"/>
          <w:sz w:val="24"/>
          <w:szCs w:val="24"/>
        </w:rPr>
      </w:pPr>
    </w:p>
    <w:p w:rsidR="00F953FC" w:rsidRPr="004972D9" w:rsidRDefault="00F953FC" w:rsidP="00F953FC">
      <w:pPr>
        <w:spacing w:after="0"/>
        <w:ind w:left="120"/>
        <w:rPr>
          <w:b/>
          <w:sz w:val="24"/>
          <w:szCs w:val="24"/>
        </w:rPr>
      </w:pPr>
      <w:r w:rsidRPr="004972D9">
        <w:rPr>
          <w:rFonts w:ascii="Times New Roman" w:hAnsi="Times New Roman"/>
          <w:b/>
          <w:color w:val="000000"/>
          <w:sz w:val="24"/>
          <w:szCs w:val="24"/>
        </w:rPr>
        <w:t xml:space="preserve"> 6 КЛАСС </w:t>
      </w:r>
    </w:p>
    <w:tbl>
      <w:tblPr>
        <w:tblW w:w="959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0"/>
        <w:gridCol w:w="3089"/>
        <w:gridCol w:w="1491"/>
        <w:gridCol w:w="44"/>
        <w:gridCol w:w="6"/>
        <w:gridCol w:w="4008"/>
      </w:tblGrid>
      <w:tr w:rsidR="00F953FC" w:rsidRPr="00805638" w:rsidTr="00E25FA4">
        <w:trPr>
          <w:trHeight w:val="1057"/>
          <w:tblCellSpacing w:w="20" w:type="nil"/>
        </w:trPr>
        <w:tc>
          <w:tcPr>
            <w:tcW w:w="964" w:type="dxa"/>
            <w:vMerge w:val="restart"/>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 п/п </w:t>
            </w:r>
          </w:p>
          <w:p w:rsidR="00F953FC" w:rsidRPr="00805638" w:rsidRDefault="00F953FC" w:rsidP="00E25FA4">
            <w:pPr>
              <w:spacing w:after="0"/>
              <w:ind w:left="135"/>
              <w:rPr>
                <w:sz w:val="24"/>
                <w:szCs w:val="24"/>
              </w:rPr>
            </w:pPr>
          </w:p>
        </w:tc>
        <w:tc>
          <w:tcPr>
            <w:tcW w:w="3105" w:type="dxa"/>
            <w:vMerge w:val="restart"/>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Наименование разделов и тем программы </w:t>
            </w:r>
          </w:p>
          <w:p w:rsidR="00F953FC" w:rsidRPr="00805638" w:rsidRDefault="00F953FC" w:rsidP="00E25FA4">
            <w:pPr>
              <w:spacing w:after="0"/>
              <w:ind w:left="135"/>
              <w:rPr>
                <w:sz w:val="24"/>
                <w:szCs w:val="24"/>
              </w:rPr>
            </w:pPr>
          </w:p>
        </w:tc>
        <w:tc>
          <w:tcPr>
            <w:tcW w:w="1455" w:type="dxa"/>
            <w:tcBorders>
              <w:bottom w:val="single" w:sz="4" w:space="0" w:color="auto"/>
            </w:tcBorders>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b/>
                <w:color w:val="000000"/>
                <w:sz w:val="24"/>
                <w:szCs w:val="24"/>
              </w:rPr>
              <w:t>Количество часов</w:t>
            </w:r>
          </w:p>
        </w:tc>
        <w:tc>
          <w:tcPr>
            <w:tcW w:w="4074" w:type="dxa"/>
            <w:gridSpan w:val="3"/>
            <w:vMerge w:val="restart"/>
            <w:tcMar>
              <w:top w:w="50" w:type="dxa"/>
              <w:left w:w="100" w:type="dxa"/>
            </w:tcMar>
            <w:vAlign w:val="center"/>
          </w:tcPr>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Электронные</w:t>
            </w:r>
          </w:p>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 (цифровые) </w:t>
            </w:r>
          </w:p>
          <w:p w:rsidR="00F953FC" w:rsidRDefault="00F953FC" w:rsidP="00E25FA4">
            <w:pPr>
              <w:spacing w:after="0"/>
              <w:ind w:left="135"/>
              <w:rPr>
                <w:rFonts w:ascii="Times New Roman" w:hAnsi="Times New Roman"/>
                <w:b/>
                <w:color w:val="000000"/>
                <w:sz w:val="24"/>
                <w:szCs w:val="24"/>
              </w:rPr>
            </w:pPr>
            <w:r>
              <w:rPr>
                <w:rFonts w:ascii="Times New Roman" w:hAnsi="Times New Roman"/>
                <w:b/>
                <w:color w:val="000000"/>
                <w:sz w:val="24"/>
                <w:szCs w:val="24"/>
              </w:rPr>
              <w:t>о</w:t>
            </w:r>
            <w:r w:rsidRPr="00805638">
              <w:rPr>
                <w:rFonts w:ascii="Times New Roman" w:hAnsi="Times New Roman"/>
                <w:b/>
                <w:color w:val="000000"/>
                <w:sz w:val="24"/>
                <w:szCs w:val="24"/>
              </w:rPr>
              <w:t>бразовательные</w:t>
            </w:r>
          </w:p>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 ресурсы </w:t>
            </w:r>
          </w:p>
          <w:p w:rsidR="00F953FC" w:rsidRPr="00805638" w:rsidRDefault="00F953FC" w:rsidP="00E25FA4">
            <w:pPr>
              <w:spacing w:after="0"/>
              <w:ind w:left="135"/>
              <w:rPr>
                <w:sz w:val="24"/>
                <w:szCs w:val="24"/>
              </w:rPr>
            </w:pPr>
          </w:p>
        </w:tc>
      </w:tr>
      <w:tr w:rsidR="00F953FC" w:rsidRPr="00805638" w:rsidTr="00E25FA4">
        <w:trPr>
          <w:trHeight w:val="567"/>
          <w:tblCellSpacing w:w="20" w:type="nil"/>
        </w:trPr>
        <w:tc>
          <w:tcPr>
            <w:tcW w:w="964" w:type="dxa"/>
            <w:vMerge/>
            <w:tcMar>
              <w:top w:w="50" w:type="dxa"/>
              <w:left w:w="100" w:type="dxa"/>
            </w:tcMar>
            <w:vAlign w:val="center"/>
          </w:tcPr>
          <w:p w:rsidR="00F953FC" w:rsidRPr="00805638" w:rsidRDefault="00F953FC" w:rsidP="00E25FA4">
            <w:pPr>
              <w:spacing w:after="0"/>
              <w:ind w:left="135"/>
              <w:rPr>
                <w:rFonts w:ascii="Times New Roman" w:hAnsi="Times New Roman"/>
                <w:b/>
                <w:color w:val="000000"/>
                <w:sz w:val="24"/>
                <w:szCs w:val="24"/>
              </w:rPr>
            </w:pPr>
          </w:p>
        </w:tc>
        <w:tc>
          <w:tcPr>
            <w:tcW w:w="3105" w:type="dxa"/>
            <w:vMerge/>
            <w:tcMar>
              <w:top w:w="50" w:type="dxa"/>
              <w:left w:w="100" w:type="dxa"/>
            </w:tcMar>
            <w:vAlign w:val="center"/>
          </w:tcPr>
          <w:p w:rsidR="00F953FC" w:rsidRPr="00805638" w:rsidRDefault="00F953FC" w:rsidP="00E25FA4">
            <w:pPr>
              <w:spacing w:after="0"/>
              <w:ind w:left="135"/>
              <w:rPr>
                <w:rFonts w:ascii="Times New Roman" w:hAnsi="Times New Roman"/>
                <w:b/>
                <w:color w:val="000000"/>
                <w:sz w:val="24"/>
                <w:szCs w:val="24"/>
              </w:rPr>
            </w:pPr>
          </w:p>
        </w:tc>
        <w:tc>
          <w:tcPr>
            <w:tcW w:w="1455" w:type="dxa"/>
            <w:tcBorders>
              <w:top w:val="single" w:sz="4" w:space="0" w:color="auto"/>
            </w:tcBorders>
            <w:tcMar>
              <w:top w:w="50" w:type="dxa"/>
              <w:left w:w="100" w:type="dxa"/>
            </w:tcMar>
            <w:vAlign w:val="center"/>
          </w:tcPr>
          <w:p w:rsidR="00F953FC" w:rsidRPr="00805638" w:rsidRDefault="00F953FC" w:rsidP="00E25FA4">
            <w:pPr>
              <w:spacing w:after="0"/>
              <w:rPr>
                <w:rFonts w:ascii="Times New Roman" w:hAnsi="Times New Roman"/>
                <w:b/>
                <w:color w:val="000000"/>
                <w:sz w:val="24"/>
                <w:szCs w:val="24"/>
              </w:rPr>
            </w:pPr>
            <w:r>
              <w:rPr>
                <w:rFonts w:ascii="Times New Roman" w:hAnsi="Times New Roman"/>
                <w:b/>
                <w:color w:val="000000"/>
                <w:sz w:val="24"/>
                <w:szCs w:val="24"/>
              </w:rPr>
              <w:t>Всего</w:t>
            </w:r>
          </w:p>
        </w:tc>
        <w:tc>
          <w:tcPr>
            <w:tcW w:w="4074" w:type="dxa"/>
            <w:gridSpan w:val="3"/>
            <w:vMerge/>
            <w:tcMar>
              <w:top w:w="50" w:type="dxa"/>
              <w:left w:w="100" w:type="dxa"/>
            </w:tcMar>
            <w:vAlign w:val="center"/>
          </w:tcPr>
          <w:p w:rsidR="00F953FC" w:rsidRPr="00805638" w:rsidRDefault="00F953FC" w:rsidP="00E25FA4">
            <w:pPr>
              <w:spacing w:after="0"/>
              <w:ind w:left="135"/>
              <w:rPr>
                <w:rFonts w:ascii="Times New Roman" w:hAnsi="Times New Roman"/>
                <w:b/>
                <w:color w:val="000000"/>
                <w:sz w:val="24"/>
                <w:szCs w:val="24"/>
              </w:rPr>
            </w:pP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ИНВАРИАНТНЫЕ МОДУЛИ</w:t>
            </w: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моего края</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Наш край сегодня</w:t>
            </w:r>
          </w:p>
        </w:tc>
        <w:tc>
          <w:tcPr>
            <w:tcW w:w="1455"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74"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4">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5529" w:type="dxa"/>
            <w:gridSpan w:val="4"/>
            <w:tcMar>
              <w:top w:w="50" w:type="dxa"/>
              <w:left w:w="100" w:type="dxa"/>
            </w:tcMar>
            <w:vAlign w:val="center"/>
          </w:tcPr>
          <w:p w:rsidR="00F953FC" w:rsidRPr="00805638" w:rsidRDefault="00F953FC" w:rsidP="00E25FA4">
            <w:pPr>
              <w:rPr>
                <w:sz w:val="24"/>
                <w:szCs w:val="24"/>
              </w:rPr>
            </w:pPr>
            <w:r w:rsidRPr="00805638">
              <w:rPr>
                <w:rFonts w:ascii="Times New Roman" w:hAnsi="Times New Roman"/>
                <w:color w:val="000000"/>
                <w:sz w:val="24"/>
                <w:szCs w:val="24"/>
              </w:rPr>
              <w:t xml:space="preserve"> </w:t>
            </w:r>
            <w:r>
              <w:rPr>
                <w:rFonts w:ascii="Times New Roman" w:hAnsi="Times New Roman"/>
                <w:color w:val="000000"/>
                <w:sz w:val="24"/>
                <w:szCs w:val="24"/>
              </w:rPr>
              <w:t xml:space="preserve">           </w:t>
            </w:r>
            <w:r w:rsidRPr="00805638">
              <w:rPr>
                <w:rFonts w:ascii="Times New Roman" w:hAnsi="Times New Roman"/>
                <w:color w:val="000000"/>
                <w:sz w:val="24"/>
                <w:szCs w:val="24"/>
              </w:rPr>
              <w:t xml:space="preserve">2 </w:t>
            </w:r>
          </w:p>
        </w:tc>
      </w:tr>
      <w:tr w:rsidR="00F953FC" w:rsidRPr="00593D77"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Народное музыкальное творчество России</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Фольклорные жанры</w:t>
            </w:r>
          </w:p>
        </w:tc>
        <w:tc>
          <w:tcPr>
            <w:tcW w:w="1455"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74"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5">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2.2</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На рубежах культур</w:t>
            </w:r>
          </w:p>
        </w:tc>
        <w:tc>
          <w:tcPr>
            <w:tcW w:w="1455"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74"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6">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5529" w:type="dxa"/>
            <w:gridSpan w:val="4"/>
            <w:tcMar>
              <w:top w:w="50" w:type="dxa"/>
              <w:left w:w="100" w:type="dxa"/>
            </w:tcMar>
            <w:vAlign w:val="center"/>
          </w:tcPr>
          <w:p w:rsidR="00F953FC" w:rsidRPr="00805638" w:rsidRDefault="00F953FC" w:rsidP="00E25FA4">
            <w:pPr>
              <w:rPr>
                <w:sz w:val="24"/>
                <w:szCs w:val="24"/>
              </w:rPr>
            </w:pPr>
            <w:r>
              <w:rPr>
                <w:rFonts w:ascii="Times New Roman" w:hAnsi="Times New Roman"/>
                <w:color w:val="000000"/>
                <w:sz w:val="24"/>
                <w:szCs w:val="24"/>
              </w:rPr>
              <w:t xml:space="preserve">            </w:t>
            </w:r>
            <w:r w:rsidRPr="00805638">
              <w:rPr>
                <w:rFonts w:ascii="Times New Roman" w:hAnsi="Times New Roman"/>
                <w:color w:val="000000"/>
                <w:sz w:val="24"/>
                <w:szCs w:val="24"/>
              </w:rPr>
              <w:t xml:space="preserve">3 </w:t>
            </w: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Русская классическая музыка</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Образы родной земли</w:t>
            </w:r>
          </w:p>
        </w:tc>
        <w:tc>
          <w:tcPr>
            <w:tcW w:w="1455"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74"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7">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3.2</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Русская исполнительская школа</w:t>
            </w:r>
          </w:p>
        </w:tc>
        <w:tc>
          <w:tcPr>
            <w:tcW w:w="1455"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74"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8">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3.3</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Русская музыка – взгляд в будущее</w:t>
            </w:r>
          </w:p>
        </w:tc>
        <w:tc>
          <w:tcPr>
            <w:tcW w:w="1455"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74"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29">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3.4</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История страны и народа в музыке русских композиторов</w:t>
            </w:r>
          </w:p>
        </w:tc>
        <w:tc>
          <w:tcPr>
            <w:tcW w:w="1455"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74"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0">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3.5</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Русский балет</w:t>
            </w:r>
          </w:p>
        </w:tc>
        <w:tc>
          <w:tcPr>
            <w:tcW w:w="1455" w:type="dxa"/>
            <w:tcBorders>
              <w:bottom w:val="single" w:sz="4" w:space="0" w:color="auto"/>
            </w:tcBorders>
            <w:tcMar>
              <w:top w:w="50" w:type="dxa"/>
              <w:left w:w="100" w:type="dxa"/>
            </w:tcMar>
            <w:vAlign w:val="center"/>
          </w:tcPr>
          <w:p w:rsidR="00F953FC" w:rsidRPr="00805638" w:rsidRDefault="00F953FC" w:rsidP="00E25FA4">
            <w:pPr>
              <w:spacing w:after="0"/>
              <w:ind w:left="135"/>
              <w:jc w:val="center"/>
              <w:rPr>
                <w:sz w:val="24"/>
                <w:szCs w:val="24"/>
              </w:rPr>
            </w:pPr>
            <w:r>
              <w:rPr>
                <w:rFonts w:ascii="Times New Roman" w:hAnsi="Times New Roman"/>
                <w:color w:val="000000"/>
                <w:sz w:val="24"/>
                <w:szCs w:val="24"/>
              </w:rPr>
              <w:t xml:space="preserve"> </w:t>
            </w:r>
            <w:r w:rsidRPr="00805638">
              <w:rPr>
                <w:rFonts w:ascii="Times New Roman" w:hAnsi="Times New Roman"/>
                <w:color w:val="000000"/>
                <w:sz w:val="24"/>
                <w:szCs w:val="24"/>
              </w:rPr>
              <w:t xml:space="preserve">1 </w:t>
            </w:r>
          </w:p>
        </w:tc>
        <w:tc>
          <w:tcPr>
            <w:tcW w:w="4074" w:type="dxa"/>
            <w:gridSpan w:val="3"/>
            <w:tcBorders>
              <w:bottom w:val="single" w:sz="4" w:space="0" w:color="auto"/>
            </w:tcBorders>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1">
              <w:r w:rsidRPr="00805638">
                <w:rPr>
                  <w:rFonts w:ascii="Times New Roman" w:hAnsi="Times New Roman"/>
                  <w:color w:val="0000FF"/>
                  <w:sz w:val="24"/>
                  <w:szCs w:val="24"/>
                  <w:u w:val="single"/>
                </w:rPr>
                <w:t>https://m.edsoo.ru/f5ea02b6</w:t>
              </w:r>
            </w:hyperlink>
          </w:p>
        </w:tc>
      </w:tr>
      <w:tr w:rsidR="00F953FC" w:rsidRPr="00805638" w:rsidTr="00E25FA4">
        <w:trPr>
          <w:trHeight w:val="519"/>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5529" w:type="dxa"/>
            <w:gridSpan w:val="4"/>
            <w:tcBorders>
              <w:top w:val="single" w:sz="4" w:space="0" w:color="auto"/>
            </w:tcBorders>
            <w:tcMar>
              <w:top w:w="50" w:type="dxa"/>
              <w:left w:w="100" w:type="dxa"/>
            </w:tcMar>
            <w:vAlign w:val="center"/>
          </w:tcPr>
          <w:p w:rsidR="00F953FC" w:rsidRPr="00805638" w:rsidRDefault="00F953FC" w:rsidP="00E25FA4">
            <w:pPr>
              <w:spacing w:after="0"/>
              <w:ind w:left="135"/>
              <w:jc w:val="center"/>
              <w:rPr>
                <w:sz w:val="24"/>
                <w:szCs w:val="24"/>
              </w:rPr>
            </w:pPr>
          </w:p>
          <w:p w:rsidR="00F953FC" w:rsidRPr="00805638" w:rsidRDefault="00F953FC" w:rsidP="00E25FA4">
            <w:pPr>
              <w:rPr>
                <w:sz w:val="24"/>
                <w:szCs w:val="24"/>
              </w:rPr>
            </w:pPr>
            <w:r w:rsidRPr="00805638">
              <w:rPr>
                <w:rFonts w:ascii="Times New Roman" w:hAnsi="Times New Roman"/>
                <w:color w:val="000000"/>
                <w:sz w:val="24"/>
                <w:szCs w:val="24"/>
              </w:rPr>
              <w:t xml:space="preserve"> </w:t>
            </w:r>
            <w:r>
              <w:rPr>
                <w:rFonts w:ascii="Times New Roman" w:hAnsi="Times New Roman"/>
                <w:color w:val="000000"/>
                <w:sz w:val="24"/>
                <w:szCs w:val="24"/>
              </w:rPr>
              <w:t xml:space="preserve">           </w:t>
            </w:r>
            <w:r w:rsidRPr="00805638">
              <w:rPr>
                <w:rFonts w:ascii="Times New Roman" w:hAnsi="Times New Roman"/>
                <w:color w:val="000000"/>
                <w:sz w:val="24"/>
                <w:szCs w:val="24"/>
              </w:rPr>
              <w:t xml:space="preserve">7 </w:t>
            </w: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Жанры музыкального искусства</w:t>
            </w:r>
          </w:p>
        </w:tc>
      </w:tr>
      <w:tr w:rsidR="00F953FC" w:rsidRPr="008F65FC"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Театральные жанры</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23" w:type="dxa"/>
            <w:tcMar>
              <w:top w:w="50" w:type="dxa"/>
              <w:left w:w="100" w:type="dxa"/>
            </w:tcMar>
            <w:vAlign w:val="center"/>
          </w:tcPr>
          <w:p w:rsidR="00F953FC" w:rsidRDefault="00F953FC" w:rsidP="00E25FA4">
            <w:pPr>
              <w:spacing w:after="0"/>
              <w:ind w:left="135"/>
              <w:rPr>
                <w:rFonts w:ascii="Times New Roman" w:hAnsi="Times New Roman"/>
                <w:color w:val="000000"/>
                <w:sz w:val="24"/>
                <w:szCs w:val="24"/>
              </w:rPr>
            </w:pPr>
            <w:r w:rsidRPr="00805638">
              <w:rPr>
                <w:rFonts w:ascii="Times New Roman" w:hAnsi="Times New Roman"/>
                <w:color w:val="000000"/>
                <w:sz w:val="24"/>
                <w:szCs w:val="24"/>
              </w:rPr>
              <w:t>Библиотека ЦОК</w:t>
            </w:r>
          </w:p>
          <w:p w:rsidR="00F953FC" w:rsidRPr="008F65FC" w:rsidRDefault="00F953FC" w:rsidP="00E25FA4">
            <w:pPr>
              <w:spacing w:after="0"/>
              <w:ind w:left="135"/>
              <w:rPr>
                <w:sz w:val="24"/>
                <w:szCs w:val="24"/>
              </w:rPr>
            </w:pPr>
            <w:r w:rsidRPr="008F65FC">
              <w:rPr>
                <w:rFonts w:ascii="Times New Roman" w:hAnsi="Times New Roman"/>
                <w:color w:val="000000"/>
                <w:sz w:val="24"/>
                <w:szCs w:val="24"/>
              </w:rPr>
              <w:t xml:space="preserve"> </w:t>
            </w:r>
            <w:hyperlink r:id="rId32">
              <w:r w:rsidRPr="00805638">
                <w:rPr>
                  <w:rFonts w:ascii="Times New Roman" w:hAnsi="Times New Roman"/>
                  <w:color w:val="0000FF"/>
                  <w:sz w:val="24"/>
                  <w:szCs w:val="24"/>
                  <w:u w:val="single"/>
                </w:rPr>
                <w:t>https</w:t>
              </w:r>
              <w:r w:rsidRPr="008F65FC">
                <w:rPr>
                  <w:rFonts w:ascii="Times New Roman" w:hAnsi="Times New Roman"/>
                  <w:color w:val="0000FF"/>
                  <w:sz w:val="24"/>
                  <w:szCs w:val="24"/>
                  <w:u w:val="single"/>
                </w:rPr>
                <w:t>://</w:t>
              </w:r>
              <w:r w:rsidRPr="00805638">
                <w:rPr>
                  <w:rFonts w:ascii="Times New Roman" w:hAnsi="Times New Roman"/>
                  <w:color w:val="0000FF"/>
                  <w:sz w:val="24"/>
                  <w:szCs w:val="24"/>
                  <w:u w:val="single"/>
                </w:rPr>
                <w:t>m</w:t>
              </w:r>
              <w:r w:rsidRPr="008F65FC">
                <w:rPr>
                  <w:rFonts w:ascii="Times New Roman" w:hAnsi="Times New Roman"/>
                  <w:color w:val="0000FF"/>
                  <w:sz w:val="24"/>
                  <w:szCs w:val="24"/>
                  <w:u w:val="single"/>
                </w:rPr>
                <w:t>.</w:t>
              </w:r>
              <w:r w:rsidRPr="00805638">
                <w:rPr>
                  <w:rFonts w:ascii="Times New Roman" w:hAnsi="Times New Roman"/>
                  <w:color w:val="0000FF"/>
                  <w:sz w:val="24"/>
                  <w:szCs w:val="24"/>
                  <w:u w:val="single"/>
                </w:rPr>
                <w:t>edsoo</w:t>
              </w:r>
              <w:r w:rsidRPr="008F65FC">
                <w:rPr>
                  <w:rFonts w:ascii="Times New Roman" w:hAnsi="Times New Roman"/>
                  <w:color w:val="0000FF"/>
                  <w:sz w:val="24"/>
                  <w:szCs w:val="24"/>
                  <w:u w:val="single"/>
                </w:rPr>
                <w:t>.</w:t>
              </w:r>
              <w:r w:rsidRPr="00805638">
                <w:rPr>
                  <w:rFonts w:ascii="Times New Roman" w:hAnsi="Times New Roman"/>
                  <w:color w:val="0000FF"/>
                  <w:sz w:val="24"/>
                  <w:szCs w:val="24"/>
                  <w:u w:val="single"/>
                </w:rPr>
                <w:t>ru</w:t>
              </w:r>
              <w:r w:rsidRPr="008F65FC">
                <w:rPr>
                  <w:rFonts w:ascii="Times New Roman" w:hAnsi="Times New Roman"/>
                  <w:color w:val="0000FF"/>
                  <w:sz w:val="24"/>
                  <w:szCs w:val="24"/>
                  <w:u w:val="single"/>
                </w:rPr>
                <w:t>/</w:t>
              </w:r>
              <w:r w:rsidRPr="00805638">
                <w:rPr>
                  <w:rFonts w:ascii="Times New Roman" w:hAnsi="Times New Roman"/>
                  <w:color w:val="0000FF"/>
                  <w:sz w:val="24"/>
                  <w:szCs w:val="24"/>
                  <w:u w:val="single"/>
                </w:rPr>
                <w:t>f</w:t>
              </w:r>
              <w:r w:rsidRPr="008F65FC">
                <w:rPr>
                  <w:rFonts w:ascii="Times New Roman" w:hAnsi="Times New Roman"/>
                  <w:color w:val="0000FF"/>
                  <w:sz w:val="24"/>
                  <w:szCs w:val="24"/>
                  <w:u w:val="single"/>
                </w:rPr>
                <w:t>5</w:t>
              </w:r>
              <w:r w:rsidRPr="00805638">
                <w:rPr>
                  <w:rFonts w:ascii="Times New Roman" w:hAnsi="Times New Roman"/>
                  <w:color w:val="0000FF"/>
                  <w:sz w:val="24"/>
                  <w:szCs w:val="24"/>
                  <w:u w:val="single"/>
                </w:rPr>
                <w:t>ea</w:t>
              </w:r>
              <w:r w:rsidRPr="008F65FC">
                <w:rPr>
                  <w:rFonts w:ascii="Times New Roman" w:hAnsi="Times New Roman"/>
                  <w:color w:val="0000FF"/>
                  <w:sz w:val="24"/>
                  <w:szCs w:val="24"/>
                  <w:u w:val="single"/>
                </w:rPr>
                <w:t>02</w:t>
              </w:r>
              <w:r w:rsidRPr="00805638">
                <w:rPr>
                  <w:rFonts w:ascii="Times New Roman" w:hAnsi="Times New Roman"/>
                  <w:color w:val="0000FF"/>
                  <w:sz w:val="24"/>
                  <w:szCs w:val="24"/>
                  <w:u w:val="single"/>
                </w:rPr>
                <w:t>b</w:t>
              </w:r>
              <w:r w:rsidRPr="008F65FC">
                <w:rPr>
                  <w:rFonts w:ascii="Times New Roman" w:hAnsi="Times New Roman"/>
                  <w:color w:val="0000FF"/>
                  <w:sz w:val="24"/>
                  <w:szCs w:val="24"/>
                  <w:u w:val="single"/>
                </w:rPr>
                <w:t>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4.2</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Камерная музыка</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3">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4.3</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Циклические формы и жанры</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4">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4.4</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Симфоническая музыка</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5">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lastRenderedPageBreak/>
              <w:t>Итого по разделу</w:t>
            </w:r>
          </w:p>
        </w:tc>
        <w:tc>
          <w:tcPr>
            <w:tcW w:w="5529" w:type="dxa"/>
            <w:gridSpan w:val="4"/>
            <w:tcMar>
              <w:top w:w="50" w:type="dxa"/>
              <w:left w:w="100" w:type="dxa"/>
            </w:tcMar>
            <w:vAlign w:val="center"/>
          </w:tcPr>
          <w:p w:rsidR="00F953FC" w:rsidRPr="00805638" w:rsidRDefault="00F953FC" w:rsidP="00E25FA4">
            <w:pPr>
              <w:rPr>
                <w:sz w:val="24"/>
                <w:szCs w:val="24"/>
              </w:rPr>
            </w:pPr>
            <w:r w:rsidRPr="00805638">
              <w:rPr>
                <w:rFonts w:ascii="Times New Roman" w:hAnsi="Times New Roman"/>
                <w:color w:val="000000"/>
                <w:sz w:val="24"/>
                <w:szCs w:val="24"/>
              </w:rPr>
              <w:t xml:space="preserve"> </w:t>
            </w:r>
            <w:r>
              <w:rPr>
                <w:rFonts w:ascii="Times New Roman" w:hAnsi="Times New Roman"/>
                <w:color w:val="000000"/>
                <w:sz w:val="24"/>
                <w:szCs w:val="24"/>
              </w:rPr>
              <w:t xml:space="preserve">           </w:t>
            </w:r>
            <w:r w:rsidRPr="00805638">
              <w:rPr>
                <w:rFonts w:ascii="Times New Roman" w:hAnsi="Times New Roman"/>
                <w:color w:val="000000"/>
                <w:sz w:val="24"/>
                <w:szCs w:val="24"/>
              </w:rPr>
              <w:t xml:space="preserve">5 </w:t>
            </w: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ВАРИАТИВНЫЕ МОДУЛИ</w:t>
            </w: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народов мира</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Музыкальный фольклор народов Европы</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6">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1.2</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Народная музыка американского континента</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7">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5529" w:type="dxa"/>
            <w:gridSpan w:val="4"/>
            <w:tcMar>
              <w:top w:w="50" w:type="dxa"/>
              <w:left w:w="100" w:type="dxa"/>
            </w:tcMar>
            <w:vAlign w:val="center"/>
          </w:tcPr>
          <w:p w:rsidR="00F953FC" w:rsidRPr="00805638" w:rsidRDefault="00F953FC" w:rsidP="00E25FA4">
            <w:pPr>
              <w:rPr>
                <w:sz w:val="24"/>
                <w:szCs w:val="24"/>
              </w:rPr>
            </w:pPr>
            <w:r w:rsidRPr="00805638">
              <w:rPr>
                <w:rFonts w:ascii="Times New Roman" w:hAnsi="Times New Roman"/>
                <w:color w:val="000000"/>
                <w:sz w:val="24"/>
                <w:szCs w:val="24"/>
              </w:rPr>
              <w:t xml:space="preserve"> </w:t>
            </w:r>
            <w:r>
              <w:rPr>
                <w:rFonts w:ascii="Times New Roman" w:hAnsi="Times New Roman"/>
                <w:color w:val="000000"/>
                <w:sz w:val="24"/>
                <w:szCs w:val="24"/>
              </w:rPr>
              <w:t xml:space="preserve">           </w:t>
            </w:r>
            <w:r w:rsidRPr="00805638">
              <w:rPr>
                <w:rFonts w:ascii="Times New Roman" w:hAnsi="Times New Roman"/>
                <w:color w:val="000000"/>
                <w:sz w:val="24"/>
                <w:szCs w:val="24"/>
              </w:rPr>
              <w:t xml:space="preserve">4 </w:t>
            </w: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Европейская классическая музыка</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Музыкальный образ</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8">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5529" w:type="dxa"/>
            <w:gridSpan w:val="4"/>
            <w:tcMar>
              <w:top w:w="50" w:type="dxa"/>
              <w:left w:w="100" w:type="dxa"/>
            </w:tcMar>
            <w:vAlign w:val="center"/>
          </w:tcPr>
          <w:p w:rsidR="00F953FC" w:rsidRPr="00805638" w:rsidRDefault="00F953FC" w:rsidP="00E25FA4">
            <w:pPr>
              <w:rPr>
                <w:sz w:val="24"/>
                <w:szCs w:val="24"/>
              </w:rPr>
            </w:pPr>
            <w:r>
              <w:rPr>
                <w:rFonts w:ascii="Times New Roman" w:hAnsi="Times New Roman"/>
                <w:color w:val="000000"/>
                <w:sz w:val="24"/>
                <w:szCs w:val="24"/>
              </w:rPr>
              <w:t xml:space="preserve">           </w:t>
            </w:r>
            <w:r w:rsidRPr="00805638">
              <w:rPr>
                <w:rFonts w:ascii="Times New Roman" w:hAnsi="Times New Roman"/>
                <w:color w:val="000000"/>
                <w:sz w:val="24"/>
                <w:szCs w:val="24"/>
              </w:rPr>
              <w:t xml:space="preserve"> 3 </w:t>
            </w:r>
          </w:p>
        </w:tc>
      </w:tr>
      <w:tr w:rsidR="00F953FC" w:rsidRPr="00805638"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Духовная музыкаа</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Храмовый синтез искусств</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39">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5529" w:type="dxa"/>
            <w:gridSpan w:val="4"/>
            <w:tcMar>
              <w:top w:w="50" w:type="dxa"/>
              <w:left w:w="100" w:type="dxa"/>
            </w:tcMar>
            <w:vAlign w:val="center"/>
          </w:tcPr>
          <w:p w:rsidR="00F953FC" w:rsidRPr="00805638" w:rsidRDefault="00F953FC" w:rsidP="00E25FA4">
            <w:pPr>
              <w:rPr>
                <w:sz w:val="24"/>
                <w:szCs w:val="24"/>
              </w:rPr>
            </w:pPr>
            <w:r w:rsidRPr="00805638">
              <w:rPr>
                <w:rFonts w:ascii="Times New Roman" w:hAnsi="Times New Roman"/>
                <w:color w:val="000000"/>
                <w:sz w:val="24"/>
                <w:szCs w:val="24"/>
              </w:rPr>
              <w:t xml:space="preserve"> </w:t>
            </w:r>
            <w:r>
              <w:rPr>
                <w:rFonts w:ascii="Times New Roman" w:hAnsi="Times New Roman"/>
                <w:color w:val="000000"/>
                <w:sz w:val="24"/>
                <w:szCs w:val="24"/>
              </w:rPr>
              <w:t xml:space="preserve">           </w:t>
            </w:r>
            <w:r w:rsidRPr="00805638">
              <w:rPr>
                <w:rFonts w:ascii="Times New Roman" w:hAnsi="Times New Roman"/>
                <w:color w:val="000000"/>
                <w:sz w:val="24"/>
                <w:szCs w:val="24"/>
              </w:rPr>
              <w:t xml:space="preserve">2 </w:t>
            </w:r>
          </w:p>
        </w:tc>
      </w:tr>
      <w:tr w:rsidR="00F953FC" w:rsidRPr="00593D77"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Современная музыка: основные жанры и направления</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Молодежная музыкальная культура</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0">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4.2</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цифрового мира</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1">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4.3</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Мюзикл</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2">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5529" w:type="dxa"/>
            <w:gridSpan w:val="4"/>
            <w:tcMar>
              <w:top w:w="50" w:type="dxa"/>
              <w:left w:w="100" w:type="dxa"/>
            </w:tcMar>
            <w:vAlign w:val="center"/>
          </w:tcPr>
          <w:p w:rsidR="00F953FC" w:rsidRPr="00805638" w:rsidRDefault="00F953FC" w:rsidP="00E25FA4">
            <w:pPr>
              <w:rPr>
                <w:sz w:val="24"/>
                <w:szCs w:val="24"/>
              </w:rPr>
            </w:pPr>
            <w:r>
              <w:rPr>
                <w:rFonts w:ascii="Times New Roman" w:hAnsi="Times New Roman"/>
                <w:color w:val="000000"/>
                <w:sz w:val="24"/>
                <w:szCs w:val="24"/>
              </w:rPr>
              <w:t xml:space="preserve">            </w:t>
            </w:r>
            <w:r w:rsidRPr="00805638">
              <w:rPr>
                <w:rFonts w:ascii="Times New Roman" w:hAnsi="Times New Roman"/>
                <w:color w:val="000000"/>
                <w:sz w:val="24"/>
                <w:szCs w:val="24"/>
              </w:rPr>
              <w:t xml:space="preserve">4 </w:t>
            </w:r>
          </w:p>
        </w:tc>
      </w:tr>
      <w:tr w:rsidR="00F953FC" w:rsidRPr="00593D77" w:rsidTr="00E25FA4">
        <w:trPr>
          <w:trHeight w:val="144"/>
          <w:tblCellSpacing w:w="20" w:type="nil"/>
        </w:trPr>
        <w:tc>
          <w:tcPr>
            <w:tcW w:w="9598" w:type="dxa"/>
            <w:gridSpan w:val="6"/>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5.</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Связь музыки с другими видами искусства</w:t>
            </w:r>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5.1</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и живопись</w:t>
            </w:r>
          </w:p>
        </w:tc>
        <w:tc>
          <w:tcPr>
            <w:tcW w:w="1506"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3">
              <w:r w:rsidRPr="00805638">
                <w:rPr>
                  <w:rFonts w:ascii="Times New Roman" w:hAnsi="Times New Roman"/>
                  <w:color w:val="0000FF"/>
                  <w:sz w:val="24"/>
                  <w:szCs w:val="24"/>
                  <w:u w:val="single"/>
                </w:rPr>
                <w:t>https://m.edsoo.ru/f5ea02b6</w:t>
              </w:r>
            </w:hyperlink>
          </w:p>
        </w:tc>
      </w:tr>
      <w:tr w:rsidR="00F953FC" w:rsidRPr="00593D77" w:rsidTr="00E25FA4">
        <w:trPr>
          <w:trHeight w:val="144"/>
          <w:tblCellSpacing w:w="20" w:type="nil"/>
        </w:trPr>
        <w:tc>
          <w:tcPr>
            <w:tcW w:w="964"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5.2</w:t>
            </w:r>
          </w:p>
        </w:tc>
        <w:tc>
          <w:tcPr>
            <w:tcW w:w="3105"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кино и телевидения</w:t>
            </w:r>
          </w:p>
        </w:tc>
        <w:tc>
          <w:tcPr>
            <w:tcW w:w="1506" w:type="dxa"/>
            <w:gridSpan w:val="3"/>
            <w:tcBorders>
              <w:right w:val="single" w:sz="4" w:space="0" w:color="auto"/>
            </w:tcBorders>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4023" w:type="dxa"/>
            <w:tcBorders>
              <w:left w:val="single" w:sz="4" w:space="0" w:color="auto"/>
            </w:tcBorders>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4">
              <w:r w:rsidRPr="00805638">
                <w:rPr>
                  <w:rFonts w:ascii="Times New Roman" w:hAnsi="Times New Roman"/>
                  <w:color w:val="0000FF"/>
                  <w:sz w:val="24"/>
                  <w:szCs w:val="24"/>
                  <w:u w:val="single"/>
                </w:rPr>
                <w:t>https://m.edsoo.ru/f5ea02b6</w:t>
              </w:r>
            </w:hyperlink>
          </w:p>
        </w:tc>
      </w:tr>
      <w:tr w:rsidR="00F953FC" w:rsidRPr="00805638" w:rsidTr="00E25FA4">
        <w:trPr>
          <w:trHeight w:val="14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500" w:type="dxa"/>
            <w:gridSpan w:val="2"/>
            <w:tcBorders>
              <w:top w:val="single" w:sz="4" w:space="0" w:color="auto"/>
              <w:right w:val="single" w:sz="4" w:space="0" w:color="auto"/>
            </w:tcBorders>
            <w:tcMar>
              <w:top w:w="50" w:type="dxa"/>
              <w:left w:w="100" w:type="dxa"/>
            </w:tcMar>
            <w:vAlign w:val="center"/>
          </w:tcPr>
          <w:p w:rsidR="00F953FC" w:rsidRPr="00805638" w:rsidRDefault="00F953FC" w:rsidP="00E25FA4">
            <w:pPr>
              <w:rPr>
                <w:sz w:val="24"/>
                <w:szCs w:val="24"/>
              </w:rPr>
            </w:pPr>
            <w:r w:rsidRPr="00805638">
              <w:rPr>
                <w:rFonts w:ascii="Times New Roman" w:hAnsi="Times New Roman"/>
                <w:color w:val="000000"/>
                <w:sz w:val="24"/>
                <w:szCs w:val="24"/>
              </w:rPr>
              <w:t xml:space="preserve"> </w:t>
            </w:r>
            <w:r>
              <w:rPr>
                <w:rFonts w:ascii="Times New Roman" w:hAnsi="Times New Roman"/>
                <w:color w:val="000000"/>
                <w:sz w:val="24"/>
                <w:szCs w:val="24"/>
              </w:rPr>
              <w:t xml:space="preserve">           </w:t>
            </w:r>
            <w:r w:rsidRPr="00805638">
              <w:rPr>
                <w:rFonts w:ascii="Times New Roman" w:hAnsi="Times New Roman"/>
                <w:color w:val="000000"/>
                <w:sz w:val="24"/>
                <w:szCs w:val="24"/>
              </w:rPr>
              <w:t xml:space="preserve">4 </w:t>
            </w:r>
          </w:p>
        </w:tc>
        <w:tc>
          <w:tcPr>
            <w:tcW w:w="4029" w:type="dxa"/>
            <w:gridSpan w:val="2"/>
            <w:tcBorders>
              <w:top w:val="single" w:sz="4" w:space="0" w:color="auto"/>
              <w:right w:val="single" w:sz="4" w:space="0" w:color="auto"/>
            </w:tcBorders>
            <w:vAlign w:val="center"/>
          </w:tcPr>
          <w:p w:rsidR="00F953FC" w:rsidRPr="00805638" w:rsidRDefault="00F953FC" w:rsidP="00E25FA4">
            <w:pPr>
              <w:rPr>
                <w:sz w:val="24"/>
                <w:szCs w:val="24"/>
              </w:rPr>
            </w:pPr>
          </w:p>
        </w:tc>
      </w:tr>
      <w:tr w:rsidR="00F953FC" w:rsidRPr="00805638" w:rsidTr="00E25FA4">
        <w:trPr>
          <w:trHeight w:val="624"/>
          <w:tblCellSpacing w:w="20" w:type="nil"/>
        </w:trPr>
        <w:tc>
          <w:tcPr>
            <w:tcW w:w="406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ОБЩЕЕ КОЛИЧЕСТВО ЧАСОВ ПО ПРОГРАММЕ</w:t>
            </w:r>
          </w:p>
        </w:tc>
        <w:tc>
          <w:tcPr>
            <w:tcW w:w="1506" w:type="dxa"/>
            <w:gridSpan w:val="3"/>
            <w:tcBorders>
              <w:right w:val="single" w:sz="4" w:space="0" w:color="auto"/>
            </w:tcBorders>
            <w:tcMar>
              <w:top w:w="50" w:type="dxa"/>
              <w:left w:w="100" w:type="dxa"/>
            </w:tcMar>
            <w:vAlign w:val="center"/>
          </w:tcPr>
          <w:p w:rsidR="00F953FC" w:rsidRPr="00805638" w:rsidRDefault="00F953FC" w:rsidP="00E25FA4">
            <w:pPr>
              <w:spacing w:after="0"/>
              <w:rPr>
                <w:sz w:val="24"/>
                <w:szCs w:val="24"/>
              </w:rPr>
            </w:pPr>
            <w:r>
              <w:rPr>
                <w:rFonts w:ascii="Times New Roman" w:hAnsi="Times New Roman"/>
                <w:color w:val="000000"/>
                <w:sz w:val="24"/>
                <w:szCs w:val="24"/>
              </w:rPr>
              <w:t xml:space="preserve">            </w:t>
            </w:r>
            <w:r w:rsidRPr="00805638">
              <w:rPr>
                <w:rFonts w:ascii="Times New Roman" w:hAnsi="Times New Roman"/>
                <w:color w:val="000000"/>
                <w:sz w:val="24"/>
                <w:szCs w:val="24"/>
              </w:rPr>
              <w:t>34</w:t>
            </w:r>
          </w:p>
        </w:tc>
        <w:tc>
          <w:tcPr>
            <w:tcW w:w="4023" w:type="dxa"/>
            <w:tcBorders>
              <w:left w:val="single" w:sz="4" w:space="0" w:color="auto"/>
              <w:right w:val="single" w:sz="4" w:space="0" w:color="auto"/>
            </w:tcBorders>
            <w:tcMar>
              <w:top w:w="50" w:type="dxa"/>
              <w:left w:w="100" w:type="dxa"/>
            </w:tcMar>
            <w:vAlign w:val="center"/>
          </w:tcPr>
          <w:p w:rsidR="00F953FC" w:rsidRPr="00805638" w:rsidRDefault="00F953FC" w:rsidP="00E25FA4">
            <w:pPr>
              <w:spacing w:after="0"/>
              <w:rPr>
                <w:sz w:val="24"/>
                <w:szCs w:val="24"/>
              </w:rPr>
            </w:pPr>
          </w:p>
        </w:tc>
      </w:tr>
    </w:tbl>
    <w:p w:rsidR="00F953FC" w:rsidRDefault="00F953FC" w:rsidP="00F953FC">
      <w:pPr>
        <w:tabs>
          <w:tab w:val="left" w:pos="6096"/>
        </w:tabs>
        <w:spacing w:after="0"/>
        <w:rPr>
          <w:rFonts w:ascii="Times New Roman" w:hAnsi="Times New Roman"/>
          <w:b/>
          <w:color w:val="000000"/>
          <w:sz w:val="24"/>
          <w:szCs w:val="24"/>
        </w:rPr>
      </w:pPr>
    </w:p>
    <w:p w:rsidR="00F953FC" w:rsidRPr="00805638" w:rsidRDefault="00F953FC" w:rsidP="00F953FC">
      <w:pPr>
        <w:tabs>
          <w:tab w:val="left" w:pos="6096"/>
        </w:tabs>
        <w:spacing w:after="0"/>
        <w:ind w:left="120"/>
        <w:rPr>
          <w:sz w:val="24"/>
          <w:szCs w:val="24"/>
        </w:rPr>
      </w:pPr>
      <w:r w:rsidRPr="00805638">
        <w:rPr>
          <w:rFonts w:ascii="Times New Roman" w:hAnsi="Times New Roman"/>
          <w:b/>
          <w:color w:val="000000"/>
          <w:sz w:val="24"/>
          <w:szCs w:val="24"/>
        </w:rPr>
        <w:t xml:space="preserve"> 7 КЛАСС </w:t>
      </w:r>
    </w:p>
    <w:tbl>
      <w:tblPr>
        <w:tblW w:w="959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06"/>
        <w:gridCol w:w="145"/>
        <w:gridCol w:w="3257"/>
        <w:gridCol w:w="1420"/>
        <w:gridCol w:w="142"/>
        <w:gridCol w:w="86"/>
        <w:gridCol w:w="8"/>
        <w:gridCol w:w="3734"/>
      </w:tblGrid>
      <w:tr w:rsidR="00F953FC" w:rsidRPr="00805638" w:rsidTr="00E25FA4">
        <w:trPr>
          <w:trHeight w:val="144"/>
          <w:tblCellSpacing w:w="20" w:type="nil"/>
        </w:trPr>
        <w:tc>
          <w:tcPr>
            <w:tcW w:w="951" w:type="dxa"/>
            <w:gridSpan w:val="2"/>
            <w:vMerge w:val="restart"/>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 п/п </w:t>
            </w:r>
          </w:p>
          <w:p w:rsidR="00F953FC" w:rsidRPr="00805638" w:rsidRDefault="00F953FC" w:rsidP="00E25FA4">
            <w:pPr>
              <w:spacing w:after="0"/>
              <w:ind w:left="135"/>
              <w:rPr>
                <w:sz w:val="24"/>
                <w:szCs w:val="24"/>
              </w:rPr>
            </w:pPr>
          </w:p>
        </w:tc>
        <w:tc>
          <w:tcPr>
            <w:tcW w:w="3257" w:type="dxa"/>
            <w:vMerge w:val="restart"/>
            <w:tcMar>
              <w:top w:w="50" w:type="dxa"/>
              <w:left w:w="100" w:type="dxa"/>
            </w:tcMar>
            <w:vAlign w:val="center"/>
          </w:tcPr>
          <w:p w:rsidR="00F953FC" w:rsidRPr="008F65FC" w:rsidRDefault="00F953FC" w:rsidP="00E25FA4">
            <w:pPr>
              <w:spacing w:after="0"/>
              <w:ind w:left="135"/>
              <w:rPr>
                <w:sz w:val="24"/>
                <w:szCs w:val="24"/>
              </w:rPr>
            </w:pPr>
            <w:r w:rsidRPr="008F65FC">
              <w:rPr>
                <w:rFonts w:ascii="Times New Roman" w:hAnsi="Times New Roman"/>
                <w:b/>
                <w:color w:val="000000"/>
                <w:sz w:val="24"/>
                <w:szCs w:val="24"/>
              </w:rPr>
              <w:lastRenderedPageBreak/>
              <w:t xml:space="preserve">Наименование разделов и тем программы </w:t>
            </w:r>
          </w:p>
          <w:p w:rsidR="00F953FC" w:rsidRPr="008F65FC" w:rsidRDefault="00F953FC" w:rsidP="00E25FA4">
            <w:pPr>
              <w:spacing w:after="0"/>
              <w:rPr>
                <w:sz w:val="24"/>
                <w:szCs w:val="24"/>
              </w:rPr>
            </w:pPr>
          </w:p>
        </w:tc>
        <w:tc>
          <w:tcPr>
            <w:tcW w:w="1420" w:type="dxa"/>
            <w:tcBorders>
              <w:bottom w:val="nil"/>
              <w:right w:val="single" w:sz="4" w:space="0" w:color="auto"/>
            </w:tcBorders>
            <w:tcMar>
              <w:top w:w="50" w:type="dxa"/>
              <w:left w:w="100" w:type="dxa"/>
            </w:tcMar>
            <w:vAlign w:val="center"/>
          </w:tcPr>
          <w:p w:rsidR="00F953FC" w:rsidRDefault="00F953FC" w:rsidP="00E25FA4">
            <w:pPr>
              <w:spacing w:after="0"/>
              <w:rPr>
                <w:rFonts w:ascii="Times New Roman" w:hAnsi="Times New Roman"/>
                <w:b/>
                <w:color w:val="000000"/>
                <w:sz w:val="24"/>
                <w:szCs w:val="24"/>
              </w:rPr>
            </w:pPr>
            <w:r w:rsidRPr="00805638">
              <w:rPr>
                <w:rFonts w:ascii="Times New Roman" w:hAnsi="Times New Roman"/>
                <w:b/>
                <w:color w:val="000000"/>
                <w:sz w:val="24"/>
                <w:szCs w:val="24"/>
              </w:rPr>
              <w:lastRenderedPageBreak/>
              <w:t xml:space="preserve">Количество </w:t>
            </w:r>
          </w:p>
          <w:p w:rsidR="00F953FC" w:rsidRPr="00805638" w:rsidRDefault="00F953FC" w:rsidP="00E25FA4">
            <w:pPr>
              <w:spacing w:after="0"/>
              <w:rPr>
                <w:sz w:val="24"/>
                <w:szCs w:val="24"/>
              </w:rPr>
            </w:pPr>
            <w:r w:rsidRPr="00805638">
              <w:rPr>
                <w:rFonts w:ascii="Times New Roman" w:hAnsi="Times New Roman"/>
                <w:b/>
                <w:color w:val="000000"/>
                <w:sz w:val="24"/>
                <w:szCs w:val="24"/>
              </w:rPr>
              <w:lastRenderedPageBreak/>
              <w:t>часов</w:t>
            </w:r>
          </w:p>
        </w:tc>
        <w:tc>
          <w:tcPr>
            <w:tcW w:w="236" w:type="dxa"/>
            <w:gridSpan w:val="3"/>
            <w:tcBorders>
              <w:bottom w:val="nil"/>
              <w:right w:val="nil"/>
            </w:tcBorders>
            <w:vAlign w:val="center"/>
          </w:tcPr>
          <w:p w:rsidR="00F953FC" w:rsidRDefault="00F953FC" w:rsidP="00E25FA4">
            <w:pPr>
              <w:rPr>
                <w:sz w:val="24"/>
                <w:szCs w:val="24"/>
              </w:rPr>
            </w:pPr>
          </w:p>
          <w:p w:rsidR="00F953FC" w:rsidRPr="00805638" w:rsidRDefault="00F953FC" w:rsidP="00E25FA4">
            <w:pPr>
              <w:spacing w:after="0"/>
              <w:rPr>
                <w:sz w:val="24"/>
                <w:szCs w:val="24"/>
              </w:rPr>
            </w:pPr>
          </w:p>
        </w:tc>
        <w:tc>
          <w:tcPr>
            <w:tcW w:w="3734" w:type="dxa"/>
            <w:tcBorders>
              <w:left w:val="nil"/>
            </w:tcBorders>
            <w:tcMar>
              <w:top w:w="50" w:type="dxa"/>
              <w:left w:w="100" w:type="dxa"/>
            </w:tcMar>
            <w:vAlign w:val="center"/>
          </w:tcPr>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lastRenderedPageBreak/>
              <w:t>Электронные</w:t>
            </w:r>
          </w:p>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 (цифровые) </w:t>
            </w:r>
          </w:p>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lastRenderedPageBreak/>
              <w:t xml:space="preserve">образовательные </w:t>
            </w:r>
          </w:p>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ресурсы </w:t>
            </w:r>
          </w:p>
        </w:tc>
      </w:tr>
      <w:tr w:rsidR="00F953FC" w:rsidRPr="00805638" w:rsidTr="00E25FA4">
        <w:trPr>
          <w:trHeight w:val="387"/>
          <w:tblCellSpacing w:w="20" w:type="nil"/>
        </w:trPr>
        <w:tc>
          <w:tcPr>
            <w:tcW w:w="951" w:type="dxa"/>
            <w:gridSpan w:val="2"/>
            <w:vMerge/>
            <w:tcBorders>
              <w:top w:val="nil"/>
            </w:tcBorders>
            <w:tcMar>
              <w:top w:w="50" w:type="dxa"/>
              <w:left w:w="100" w:type="dxa"/>
            </w:tcMar>
          </w:tcPr>
          <w:p w:rsidR="00F953FC" w:rsidRPr="00805638" w:rsidRDefault="00F953FC" w:rsidP="00E25FA4">
            <w:pPr>
              <w:rPr>
                <w:sz w:val="24"/>
                <w:szCs w:val="24"/>
              </w:rPr>
            </w:pPr>
          </w:p>
        </w:tc>
        <w:tc>
          <w:tcPr>
            <w:tcW w:w="3257" w:type="dxa"/>
            <w:vMerge/>
            <w:tcBorders>
              <w:top w:val="nil"/>
            </w:tcBorders>
            <w:tcMar>
              <w:top w:w="50" w:type="dxa"/>
              <w:left w:w="100" w:type="dxa"/>
            </w:tcMar>
          </w:tcPr>
          <w:p w:rsidR="00F953FC" w:rsidRPr="00805638" w:rsidRDefault="00F953FC" w:rsidP="00E25FA4">
            <w:pPr>
              <w:rPr>
                <w:sz w:val="24"/>
                <w:szCs w:val="24"/>
              </w:rPr>
            </w:pPr>
          </w:p>
        </w:tc>
        <w:tc>
          <w:tcPr>
            <w:tcW w:w="1420"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Всего</w:t>
            </w:r>
          </w:p>
        </w:tc>
        <w:tc>
          <w:tcPr>
            <w:tcW w:w="228" w:type="dxa"/>
            <w:gridSpan w:val="2"/>
            <w:tcBorders>
              <w:top w:val="nil"/>
              <w:right w:val="nil"/>
            </w:tcBorders>
            <w:tcMar>
              <w:top w:w="50" w:type="dxa"/>
              <w:left w:w="100" w:type="dxa"/>
            </w:tcMar>
            <w:vAlign w:val="center"/>
          </w:tcPr>
          <w:p w:rsidR="00F953FC" w:rsidRPr="00805638" w:rsidRDefault="00F953FC" w:rsidP="00E25FA4">
            <w:pPr>
              <w:spacing w:after="0"/>
              <w:ind w:left="135"/>
              <w:rPr>
                <w:sz w:val="24"/>
                <w:szCs w:val="24"/>
              </w:rPr>
            </w:pPr>
          </w:p>
        </w:tc>
        <w:tc>
          <w:tcPr>
            <w:tcW w:w="3742" w:type="dxa"/>
            <w:gridSpan w:val="2"/>
            <w:tcBorders>
              <w:top w:val="nil"/>
              <w:left w:val="nil"/>
            </w:tcBorders>
            <w:tcMar>
              <w:top w:w="50" w:type="dxa"/>
              <w:left w:w="100" w:type="dxa"/>
            </w:tcMa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ИНВАРИАНТНЫЕ МОДУЛИ</w:t>
            </w: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моего края</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Календарный фольклор</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5">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1.2</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Семейный фольклор</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6">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Народное музыкальное творчество России</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2.1</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Фольклорные жанры</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7">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Русская классическая музыка</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История страны и народа в музыке русских композиторов</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8">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3.2</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Русский балет</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49">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4 </w:t>
            </w:r>
          </w:p>
        </w:tc>
        <w:tc>
          <w:tcPr>
            <w:tcW w:w="3970" w:type="dxa"/>
            <w:gridSpan w:val="4"/>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Жанры музыкального искусства</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Камерная музыка</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0">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4.2</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Театральные жанры</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1">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4.3</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Симфоническая музыка</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2">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4.4</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Циклические формы и жанры</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3">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9 </w:t>
            </w:r>
          </w:p>
        </w:tc>
        <w:tc>
          <w:tcPr>
            <w:tcW w:w="3970" w:type="dxa"/>
            <w:gridSpan w:val="4"/>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ВАРИАТИВНЫЕ МОДУЛИ</w:t>
            </w: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народов мира</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По странам и континентам</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4">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420"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970" w:type="dxa"/>
            <w:gridSpan w:val="4"/>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Европейская классическая музыка</w:t>
            </w:r>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lastRenderedPageBreak/>
              <w:t>2.1</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Музыкальная драматургия</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5">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2.2</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Музыкальный образ</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6">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2.3</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Музыкант и публика</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7">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951" w:type="dxa"/>
            <w:gridSpan w:val="2"/>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2.4</w:t>
            </w:r>
          </w:p>
        </w:tc>
        <w:tc>
          <w:tcPr>
            <w:tcW w:w="32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Музыкальный стиль</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8">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6 </w:t>
            </w:r>
          </w:p>
        </w:tc>
        <w:tc>
          <w:tcPr>
            <w:tcW w:w="3828" w:type="dxa"/>
            <w:gridSpan w:val="3"/>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Духовная музыка</w:t>
            </w:r>
          </w:p>
        </w:tc>
      </w:tr>
      <w:tr w:rsidR="00F953FC" w:rsidRPr="00593D77" w:rsidTr="00E25FA4">
        <w:trPr>
          <w:trHeight w:val="144"/>
          <w:tblCellSpacing w:w="20" w:type="nil"/>
        </w:trPr>
        <w:tc>
          <w:tcPr>
            <w:tcW w:w="80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402"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Музыкальные жанры богослужения</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59">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828" w:type="dxa"/>
            <w:gridSpan w:val="3"/>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Современная музыка: основные жанры и направления</w:t>
            </w:r>
          </w:p>
        </w:tc>
      </w:tr>
      <w:tr w:rsidR="00F953FC" w:rsidRPr="00593D77" w:rsidTr="00E25FA4">
        <w:trPr>
          <w:trHeight w:val="144"/>
          <w:tblCellSpacing w:w="20" w:type="nil"/>
        </w:trPr>
        <w:tc>
          <w:tcPr>
            <w:tcW w:w="80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402"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Молодежная музыкальная культура</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0">
              <w:r w:rsidRPr="00805638">
                <w:rPr>
                  <w:rFonts w:ascii="Times New Roman" w:hAnsi="Times New Roman"/>
                  <w:color w:val="0000FF"/>
                  <w:sz w:val="24"/>
                  <w:szCs w:val="24"/>
                  <w:u w:val="single"/>
                </w:rPr>
                <w:t>https://m.edsoo.ru/f5ea40f0</w:t>
              </w:r>
            </w:hyperlink>
          </w:p>
        </w:tc>
      </w:tr>
      <w:tr w:rsidR="00F953FC" w:rsidRPr="00593D77" w:rsidTr="00E25FA4">
        <w:trPr>
          <w:trHeight w:val="144"/>
          <w:tblCellSpacing w:w="20" w:type="nil"/>
        </w:trPr>
        <w:tc>
          <w:tcPr>
            <w:tcW w:w="80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4.2</w:t>
            </w:r>
          </w:p>
        </w:tc>
        <w:tc>
          <w:tcPr>
            <w:tcW w:w="3402"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Джазовые композиции и популярные хиты</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1">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4 </w:t>
            </w:r>
          </w:p>
        </w:tc>
        <w:tc>
          <w:tcPr>
            <w:tcW w:w="3828" w:type="dxa"/>
            <w:gridSpan w:val="3"/>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98" w:type="dxa"/>
            <w:gridSpan w:val="8"/>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5.</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Связь музыки с другими видами искусства</w:t>
            </w:r>
          </w:p>
        </w:tc>
      </w:tr>
      <w:tr w:rsidR="00F953FC" w:rsidRPr="00593D77" w:rsidTr="00E25FA4">
        <w:trPr>
          <w:trHeight w:val="144"/>
          <w:tblCellSpacing w:w="20" w:type="nil"/>
        </w:trPr>
        <w:tc>
          <w:tcPr>
            <w:tcW w:w="80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5.1</w:t>
            </w:r>
          </w:p>
        </w:tc>
        <w:tc>
          <w:tcPr>
            <w:tcW w:w="3402"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и живопись. Симфоническая картина</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382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2">
              <w:r w:rsidRPr="00805638">
                <w:rPr>
                  <w:rFonts w:ascii="Times New Roman" w:hAnsi="Times New Roman"/>
                  <w:color w:val="0000FF"/>
                  <w:sz w:val="24"/>
                  <w:szCs w:val="24"/>
                  <w:u w:val="single"/>
                </w:rPr>
                <w:t>https://m.edsoo.ru/f5ea40f0</w:t>
              </w:r>
            </w:hyperlink>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3828" w:type="dxa"/>
            <w:gridSpan w:val="3"/>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4208" w:type="dxa"/>
            <w:gridSpan w:val="3"/>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ОБЩЕЕ КОЛИЧЕСТВО ЧАСОВ ПО ПРОГРАММЕ</w:t>
            </w:r>
          </w:p>
        </w:tc>
        <w:tc>
          <w:tcPr>
            <w:tcW w:w="1562" w:type="dxa"/>
            <w:gridSpan w:val="2"/>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34 </w:t>
            </w:r>
          </w:p>
        </w:tc>
        <w:tc>
          <w:tcPr>
            <w:tcW w:w="3828" w:type="dxa"/>
            <w:gridSpan w:val="3"/>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w:t>
            </w:r>
          </w:p>
        </w:tc>
      </w:tr>
    </w:tbl>
    <w:p w:rsidR="00F953FC" w:rsidRDefault="00F953FC" w:rsidP="00F953FC">
      <w:pPr>
        <w:spacing w:after="0"/>
        <w:ind w:left="120"/>
        <w:rPr>
          <w:rFonts w:ascii="Times New Roman" w:hAnsi="Times New Roman"/>
          <w:b/>
          <w:color w:val="000000"/>
          <w:sz w:val="24"/>
          <w:szCs w:val="24"/>
        </w:rPr>
      </w:pPr>
      <w:r w:rsidRPr="00805638">
        <w:rPr>
          <w:rFonts w:ascii="Times New Roman" w:hAnsi="Times New Roman"/>
          <w:b/>
          <w:color w:val="000000"/>
          <w:sz w:val="24"/>
          <w:szCs w:val="24"/>
        </w:rPr>
        <w:t xml:space="preserve"> </w:t>
      </w:r>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rPr>
          <w:rFonts w:ascii="Times New Roman" w:hAnsi="Times New Roman"/>
          <w:b/>
          <w:color w:val="000000"/>
          <w:sz w:val="24"/>
          <w:szCs w:val="24"/>
        </w:rPr>
      </w:pPr>
    </w:p>
    <w:p w:rsidR="00F953FC" w:rsidRDefault="00F953FC" w:rsidP="00F953FC">
      <w:pPr>
        <w:spacing w:after="0"/>
        <w:rPr>
          <w:rFonts w:ascii="Times New Roman" w:hAnsi="Times New Roman"/>
          <w:b/>
          <w:color w:val="000000"/>
          <w:sz w:val="24"/>
          <w:szCs w:val="24"/>
        </w:rPr>
      </w:pPr>
    </w:p>
    <w:p w:rsidR="00F953FC" w:rsidRDefault="00F953FC" w:rsidP="00F953FC">
      <w:pPr>
        <w:spacing w:after="0"/>
        <w:rPr>
          <w:rFonts w:ascii="Times New Roman" w:hAnsi="Times New Roman"/>
          <w:b/>
          <w:color w:val="000000"/>
          <w:sz w:val="24"/>
          <w:szCs w:val="24"/>
        </w:rPr>
      </w:pPr>
    </w:p>
    <w:p w:rsidR="00F953FC" w:rsidRPr="00805638" w:rsidRDefault="00F953FC" w:rsidP="00F953FC">
      <w:pPr>
        <w:spacing w:after="0"/>
        <w:ind w:left="120"/>
        <w:rPr>
          <w:sz w:val="24"/>
          <w:szCs w:val="24"/>
        </w:rPr>
      </w:pPr>
      <w:r w:rsidRPr="00805638">
        <w:rPr>
          <w:rFonts w:ascii="Times New Roman" w:hAnsi="Times New Roman"/>
          <w:b/>
          <w:color w:val="000000"/>
          <w:sz w:val="24"/>
          <w:szCs w:val="24"/>
        </w:rPr>
        <w:t xml:space="preserve">8 КЛАСС </w:t>
      </w:r>
    </w:p>
    <w:tbl>
      <w:tblPr>
        <w:tblW w:w="959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6"/>
        <w:gridCol w:w="3323"/>
        <w:gridCol w:w="1657"/>
        <w:gridCol w:w="3782"/>
      </w:tblGrid>
      <w:tr w:rsidR="00F953FC" w:rsidRPr="00805638" w:rsidTr="00E25FA4">
        <w:trPr>
          <w:trHeight w:val="144"/>
          <w:tblCellSpacing w:w="20" w:type="nil"/>
        </w:trPr>
        <w:tc>
          <w:tcPr>
            <w:tcW w:w="836" w:type="dxa"/>
            <w:vMerge w:val="restart"/>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 п/п </w:t>
            </w:r>
          </w:p>
          <w:p w:rsidR="00F953FC" w:rsidRPr="00805638" w:rsidRDefault="00F953FC" w:rsidP="00E25FA4">
            <w:pPr>
              <w:spacing w:after="0"/>
              <w:ind w:left="135"/>
              <w:rPr>
                <w:sz w:val="24"/>
                <w:szCs w:val="24"/>
              </w:rPr>
            </w:pPr>
          </w:p>
        </w:tc>
        <w:tc>
          <w:tcPr>
            <w:tcW w:w="3323" w:type="dxa"/>
            <w:vMerge w:val="restart"/>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Наименование разделов и тем программы </w:t>
            </w:r>
          </w:p>
          <w:p w:rsidR="00F953FC" w:rsidRPr="00805638" w:rsidRDefault="00F953FC" w:rsidP="00E25FA4">
            <w:pPr>
              <w:spacing w:after="0"/>
              <w:ind w:left="135"/>
              <w:rPr>
                <w:sz w:val="24"/>
                <w:szCs w:val="24"/>
              </w:rPr>
            </w:pPr>
          </w:p>
        </w:tc>
        <w:tc>
          <w:tcPr>
            <w:tcW w:w="1657" w:type="dxa"/>
            <w:tcMar>
              <w:top w:w="50" w:type="dxa"/>
              <w:left w:w="100" w:type="dxa"/>
            </w:tcMar>
            <w:vAlign w:val="center"/>
          </w:tcPr>
          <w:p w:rsidR="00F953FC" w:rsidRDefault="00F953FC" w:rsidP="00E25FA4">
            <w:pPr>
              <w:spacing w:after="0"/>
              <w:rPr>
                <w:rFonts w:ascii="Times New Roman" w:hAnsi="Times New Roman"/>
                <w:b/>
                <w:color w:val="000000"/>
                <w:sz w:val="24"/>
                <w:szCs w:val="24"/>
              </w:rPr>
            </w:pPr>
            <w:r w:rsidRPr="00805638">
              <w:rPr>
                <w:rFonts w:ascii="Times New Roman" w:hAnsi="Times New Roman"/>
                <w:b/>
                <w:color w:val="000000"/>
                <w:sz w:val="24"/>
                <w:szCs w:val="24"/>
              </w:rPr>
              <w:t>Количество</w:t>
            </w:r>
          </w:p>
          <w:p w:rsidR="00F953FC" w:rsidRPr="00805638" w:rsidRDefault="00F953FC" w:rsidP="00E25FA4">
            <w:pPr>
              <w:spacing w:after="0"/>
              <w:rPr>
                <w:sz w:val="24"/>
                <w:szCs w:val="24"/>
              </w:rPr>
            </w:pPr>
            <w:r w:rsidRPr="00805638">
              <w:rPr>
                <w:rFonts w:ascii="Times New Roman" w:hAnsi="Times New Roman"/>
                <w:b/>
                <w:color w:val="000000"/>
                <w:sz w:val="24"/>
                <w:szCs w:val="24"/>
              </w:rPr>
              <w:t xml:space="preserve"> часов</w:t>
            </w:r>
          </w:p>
        </w:tc>
        <w:tc>
          <w:tcPr>
            <w:tcW w:w="3782" w:type="dxa"/>
            <w:vMerge w:val="restart"/>
            <w:tcMar>
              <w:top w:w="50" w:type="dxa"/>
              <w:left w:w="100" w:type="dxa"/>
            </w:tcMar>
            <w:vAlign w:val="center"/>
          </w:tcPr>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Электронные </w:t>
            </w:r>
          </w:p>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(цифровые) </w:t>
            </w:r>
          </w:p>
          <w:p w:rsidR="00F953FC" w:rsidRDefault="00F953FC" w:rsidP="00E25FA4">
            <w:pPr>
              <w:spacing w:after="0"/>
              <w:ind w:left="135"/>
              <w:rPr>
                <w:rFonts w:ascii="Times New Roman" w:hAnsi="Times New Roman"/>
                <w:b/>
                <w:color w:val="000000"/>
                <w:sz w:val="24"/>
                <w:szCs w:val="24"/>
              </w:rPr>
            </w:pPr>
            <w:r w:rsidRPr="00805638">
              <w:rPr>
                <w:rFonts w:ascii="Times New Roman" w:hAnsi="Times New Roman"/>
                <w:b/>
                <w:color w:val="000000"/>
                <w:sz w:val="24"/>
                <w:szCs w:val="24"/>
              </w:rPr>
              <w:t xml:space="preserve">образовательные </w:t>
            </w:r>
          </w:p>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ресурсы </w:t>
            </w:r>
          </w:p>
          <w:p w:rsidR="00F953FC" w:rsidRPr="00805638" w:rsidRDefault="00F953FC" w:rsidP="00E25FA4">
            <w:pPr>
              <w:spacing w:after="0"/>
              <w:ind w:left="135"/>
              <w:rPr>
                <w:sz w:val="24"/>
                <w:szCs w:val="24"/>
              </w:rPr>
            </w:pPr>
          </w:p>
        </w:tc>
      </w:tr>
      <w:tr w:rsidR="00F953FC" w:rsidRPr="00805638" w:rsidTr="00E25FA4">
        <w:trPr>
          <w:trHeight w:val="144"/>
          <w:tblCellSpacing w:w="20" w:type="nil"/>
        </w:trPr>
        <w:tc>
          <w:tcPr>
            <w:tcW w:w="0" w:type="auto"/>
            <w:vMerge/>
            <w:tcBorders>
              <w:top w:val="nil"/>
            </w:tcBorders>
            <w:tcMar>
              <w:top w:w="50" w:type="dxa"/>
              <w:left w:w="100" w:type="dxa"/>
            </w:tcMar>
          </w:tcPr>
          <w:p w:rsidR="00F953FC" w:rsidRPr="00805638" w:rsidRDefault="00F953FC" w:rsidP="00E25FA4">
            <w:pPr>
              <w:rPr>
                <w:sz w:val="24"/>
                <w:szCs w:val="24"/>
              </w:rPr>
            </w:pPr>
          </w:p>
        </w:tc>
        <w:tc>
          <w:tcPr>
            <w:tcW w:w="3323" w:type="dxa"/>
            <w:vMerge/>
            <w:tcBorders>
              <w:top w:val="nil"/>
            </w:tcBorders>
            <w:tcMar>
              <w:top w:w="50" w:type="dxa"/>
              <w:left w:w="100" w:type="dxa"/>
            </w:tcMar>
          </w:tcPr>
          <w:p w:rsidR="00F953FC" w:rsidRPr="00805638" w:rsidRDefault="00F953FC" w:rsidP="00E25FA4">
            <w:pPr>
              <w:rPr>
                <w:sz w:val="24"/>
                <w:szCs w:val="24"/>
              </w:rPr>
            </w:pPr>
          </w:p>
        </w:tc>
        <w:tc>
          <w:tcPr>
            <w:tcW w:w="1657"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 xml:space="preserve">Всего </w:t>
            </w:r>
          </w:p>
          <w:p w:rsidR="00F953FC" w:rsidRPr="00805638" w:rsidRDefault="00F953FC" w:rsidP="00E25FA4">
            <w:pPr>
              <w:spacing w:after="0"/>
              <w:ind w:left="135"/>
              <w:rPr>
                <w:sz w:val="24"/>
                <w:szCs w:val="24"/>
              </w:rPr>
            </w:pPr>
          </w:p>
        </w:tc>
        <w:tc>
          <w:tcPr>
            <w:tcW w:w="3782" w:type="dxa"/>
            <w:vMerge/>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ИНВАРИАНТНЫЕ МОДУЛИ</w:t>
            </w: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lastRenderedPageBreak/>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моего края</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Наш край сегодня</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3">
              <w:r w:rsidRPr="00805638">
                <w:rPr>
                  <w:rFonts w:ascii="Times New Roman" w:hAnsi="Times New Roman"/>
                  <w:color w:val="0000FF"/>
                  <w:sz w:val="24"/>
                  <w:szCs w:val="24"/>
                  <w:u w:val="single"/>
                </w:rPr>
                <w:t>https://m.edsoo.ru/f5ea9dd4</w:t>
              </w:r>
            </w:hyperlink>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Народное музыкальное творчество России</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На рубежах культур</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4">
              <w:r w:rsidRPr="00805638">
                <w:rPr>
                  <w:rFonts w:ascii="Times New Roman" w:hAnsi="Times New Roman"/>
                  <w:color w:val="0000FF"/>
                  <w:sz w:val="24"/>
                  <w:szCs w:val="24"/>
                  <w:u w:val="single"/>
                </w:rPr>
                <w:t>https://m.edsoo.ru/f5ea9dd4</w:t>
              </w:r>
            </w:hyperlink>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Русская классическая музыка</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Русский балет</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5">
              <w:r w:rsidRPr="00805638">
                <w:rPr>
                  <w:rFonts w:ascii="Times New Roman" w:hAnsi="Times New Roman"/>
                  <w:color w:val="0000FF"/>
                  <w:sz w:val="24"/>
                  <w:szCs w:val="24"/>
                  <w:u w:val="single"/>
                </w:rPr>
                <w:t>https://m.edsoo.ru/f5ea9dd4</w:t>
              </w:r>
            </w:hyperlink>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3.2</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История страны и народа в музыке русских композиторов</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6">
              <w:r w:rsidRPr="00805638">
                <w:rPr>
                  <w:rFonts w:ascii="Times New Roman" w:hAnsi="Times New Roman"/>
                  <w:color w:val="0000FF"/>
                  <w:sz w:val="24"/>
                  <w:szCs w:val="24"/>
                  <w:u w:val="single"/>
                </w:rPr>
                <w:t>https://m.edsoo.ru/f5ea9dd4</w:t>
              </w:r>
            </w:hyperlink>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3.3</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Русская исполнительская школа</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7">
              <w:r w:rsidRPr="00805638">
                <w:rPr>
                  <w:rFonts w:ascii="Times New Roman" w:hAnsi="Times New Roman"/>
                  <w:color w:val="0000FF"/>
                  <w:sz w:val="24"/>
                  <w:szCs w:val="24"/>
                  <w:u w:val="single"/>
                </w:rPr>
                <w:t>https://m.edsoo.ru/f5ea9dd4</w:t>
              </w:r>
            </w:hyperlink>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5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Жанры музыкального искусства</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Театральные жанры</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4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8">
              <w:r w:rsidRPr="00805638">
                <w:rPr>
                  <w:rFonts w:ascii="Times New Roman" w:hAnsi="Times New Roman"/>
                  <w:color w:val="0000FF"/>
                  <w:sz w:val="24"/>
                  <w:szCs w:val="24"/>
                  <w:u w:val="single"/>
                </w:rPr>
                <w:t>https://m.edsoo.ru/f5ea9dd4</w:t>
              </w:r>
            </w:hyperlink>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4.2</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Симфоническая музыка</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4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69">
              <w:r w:rsidRPr="00805638">
                <w:rPr>
                  <w:rFonts w:ascii="Times New Roman" w:hAnsi="Times New Roman"/>
                  <w:color w:val="0000FF"/>
                  <w:sz w:val="24"/>
                  <w:szCs w:val="24"/>
                  <w:u w:val="single"/>
                </w:rPr>
                <w:t>https://m.edsoo.ru/f5ea9dd4</w:t>
              </w:r>
            </w:hyperlink>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8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ВАРИАТИВНЫЕ МОДУЛИ</w:t>
            </w: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1.</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Музыка народов мира</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1.1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Музыкальный фольклор народов Азии и Африки</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0">
              <w:r w:rsidRPr="00805638">
                <w:rPr>
                  <w:rFonts w:ascii="Times New Roman" w:hAnsi="Times New Roman"/>
                  <w:color w:val="0000FF"/>
                  <w:sz w:val="24"/>
                  <w:szCs w:val="24"/>
                  <w:u w:val="single"/>
                </w:rPr>
                <w:t>https://m.edsoo.ru/f5ea9dd4</w:t>
              </w:r>
            </w:hyperlink>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2.</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Европейская классическая музыка</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2.1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 зеркало эпохи</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1">
              <w:r w:rsidRPr="00805638">
                <w:rPr>
                  <w:rFonts w:ascii="Times New Roman" w:hAnsi="Times New Roman"/>
                  <w:color w:val="0000FF"/>
                  <w:sz w:val="24"/>
                  <w:szCs w:val="24"/>
                  <w:u w:val="single"/>
                </w:rPr>
                <w:t>https://m.edsoo.ru/f5ea9dd4</w:t>
              </w:r>
            </w:hyperlink>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3.</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Духовная музыка</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3.1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Религиозные темы и образы в современной музыке</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2">
              <w:r w:rsidRPr="00805638">
                <w:rPr>
                  <w:rFonts w:ascii="Times New Roman" w:hAnsi="Times New Roman"/>
                  <w:color w:val="0000FF"/>
                  <w:sz w:val="24"/>
                  <w:szCs w:val="24"/>
                  <w:u w:val="single"/>
                </w:rPr>
                <w:t>https://m.edsoo.ru/f5ea9dd4</w:t>
              </w:r>
            </w:hyperlink>
          </w:p>
        </w:tc>
      </w:tr>
      <w:tr w:rsidR="00F953FC" w:rsidRPr="00805638" w:rsidTr="00E25FA4">
        <w:trPr>
          <w:trHeight w:val="309"/>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lastRenderedPageBreak/>
              <w:t>Раздел 4.</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Современная музыка: основные жанры и направления</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цифрового мира</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1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3">
              <w:r w:rsidRPr="00805638">
                <w:rPr>
                  <w:rFonts w:ascii="Times New Roman" w:hAnsi="Times New Roman"/>
                  <w:color w:val="0000FF"/>
                  <w:sz w:val="24"/>
                  <w:szCs w:val="24"/>
                  <w:u w:val="single"/>
                </w:rPr>
                <w:t>https://m.edsoo.ru/f5ea9dd4</w:t>
              </w:r>
            </w:hyperlink>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4.2</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Мюзикл</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4">
              <w:r w:rsidRPr="00805638">
                <w:rPr>
                  <w:rFonts w:ascii="Times New Roman" w:hAnsi="Times New Roman"/>
                  <w:color w:val="0000FF"/>
                  <w:sz w:val="24"/>
                  <w:szCs w:val="24"/>
                  <w:u w:val="single"/>
                </w:rPr>
                <w:t>https://m.edsoo.ru/f5ea9dd4</w:t>
              </w:r>
            </w:hyperlink>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4.3</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Традиции и новаторство в музыке</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2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5">
              <w:r w:rsidRPr="00805638">
                <w:rPr>
                  <w:rFonts w:ascii="Times New Roman" w:hAnsi="Times New Roman"/>
                  <w:color w:val="0000FF"/>
                  <w:sz w:val="24"/>
                  <w:szCs w:val="24"/>
                  <w:u w:val="single"/>
                </w:rPr>
                <w:t>https://m.edsoo.ru/f5ea9dd4</w:t>
              </w:r>
            </w:hyperlink>
          </w:p>
        </w:tc>
      </w:tr>
      <w:tr w:rsidR="00F953FC" w:rsidRPr="00805638" w:rsidTr="00E25FA4">
        <w:trPr>
          <w:trHeight w:val="29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5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593D77" w:rsidTr="00E25FA4">
        <w:trPr>
          <w:trHeight w:val="144"/>
          <w:tblCellSpacing w:w="20" w:type="nil"/>
        </w:trPr>
        <w:tc>
          <w:tcPr>
            <w:tcW w:w="9598" w:type="dxa"/>
            <w:gridSpan w:val="4"/>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b/>
                <w:color w:val="000000"/>
                <w:sz w:val="24"/>
                <w:szCs w:val="24"/>
              </w:rPr>
              <w:t>Раздел 5.</w:t>
            </w:r>
            <w:r w:rsidRPr="00805638">
              <w:rPr>
                <w:rFonts w:ascii="Times New Roman" w:hAnsi="Times New Roman"/>
                <w:color w:val="000000"/>
                <w:sz w:val="24"/>
                <w:szCs w:val="24"/>
              </w:rPr>
              <w:t xml:space="preserve"> </w:t>
            </w:r>
            <w:r w:rsidRPr="00805638">
              <w:rPr>
                <w:rFonts w:ascii="Times New Roman" w:hAnsi="Times New Roman"/>
                <w:b/>
                <w:color w:val="000000"/>
                <w:sz w:val="24"/>
                <w:szCs w:val="24"/>
              </w:rPr>
              <w:t>Связь музыки с другими видами искусства</w:t>
            </w:r>
          </w:p>
        </w:tc>
      </w:tr>
      <w:tr w:rsidR="00F953FC" w:rsidRPr="00593D77" w:rsidTr="00E25FA4">
        <w:trPr>
          <w:trHeight w:val="144"/>
          <w:tblCellSpacing w:w="20" w:type="nil"/>
        </w:trPr>
        <w:tc>
          <w:tcPr>
            <w:tcW w:w="836" w:type="dxa"/>
            <w:tcMar>
              <w:top w:w="50" w:type="dxa"/>
              <w:left w:w="100" w:type="dxa"/>
            </w:tcMar>
            <w:vAlign w:val="center"/>
          </w:tcPr>
          <w:p w:rsidR="00F953FC" w:rsidRPr="00805638" w:rsidRDefault="00F953FC" w:rsidP="00E25FA4">
            <w:pPr>
              <w:spacing w:after="0"/>
              <w:rPr>
                <w:sz w:val="24"/>
                <w:szCs w:val="24"/>
              </w:rPr>
            </w:pPr>
            <w:r w:rsidRPr="00805638">
              <w:rPr>
                <w:rFonts w:ascii="Times New Roman" w:hAnsi="Times New Roman"/>
                <w:color w:val="000000"/>
                <w:sz w:val="24"/>
                <w:szCs w:val="24"/>
              </w:rPr>
              <w:t>5.1</w:t>
            </w:r>
          </w:p>
        </w:tc>
        <w:tc>
          <w:tcPr>
            <w:tcW w:w="3323"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Музыка кино и телевидения</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4 </w:t>
            </w:r>
          </w:p>
        </w:tc>
        <w:tc>
          <w:tcPr>
            <w:tcW w:w="3782" w:type="dxa"/>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 xml:space="preserve">Библиотека ЦОК </w:t>
            </w:r>
            <w:hyperlink r:id="rId76">
              <w:r w:rsidRPr="00805638">
                <w:rPr>
                  <w:rFonts w:ascii="Times New Roman" w:hAnsi="Times New Roman"/>
                  <w:color w:val="0000FF"/>
                  <w:sz w:val="24"/>
                  <w:szCs w:val="24"/>
                  <w:u w:val="single"/>
                </w:rPr>
                <w:t>https://m.edsoo.ru/f5ea9dd4</w:t>
              </w:r>
            </w:hyperlink>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Итого по разделу</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4 </w:t>
            </w:r>
          </w:p>
        </w:tc>
        <w:tc>
          <w:tcPr>
            <w:tcW w:w="3782" w:type="dxa"/>
            <w:tcMar>
              <w:top w:w="50" w:type="dxa"/>
              <w:left w:w="100" w:type="dxa"/>
            </w:tcMar>
            <w:vAlign w:val="center"/>
          </w:tcPr>
          <w:p w:rsidR="00F953FC" w:rsidRPr="00805638" w:rsidRDefault="00F953FC" w:rsidP="00E25FA4">
            <w:pPr>
              <w:rPr>
                <w:sz w:val="24"/>
                <w:szCs w:val="24"/>
              </w:rPr>
            </w:pPr>
          </w:p>
        </w:tc>
      </w:tr>
      <w:tr w:rsidR="00F953FC" w:rsidRPr="00805638" w:rsidTr="00E25FA4">
        <w:trPr>
          <w:trHeight w:val="144"/>
          <w:tblCellSpacing w:w="20" w:type="nil"/>
        </w:trPr>
        <w:tc>
          <w:tcPr>
            <w:tcW w:w="4159" w:type="dxa"/>
            <w:gridSpan w:val="2"/>
            <w:tcMar>
              <w:top w:w="50" w:type="dxa"/>
              <w:left w:w="100" w:type="dxa"/>
            </w:tcMar>
            <w:vAlign w:val="center"/>
          </w:tcPr>
          <w:p w:rsidR="00F953FC" w:rsidRPr="00805638" w:rsidRDefault="00F953FC" w:rsidP="00E25FA4">
            <w:pPr>
              <w:spacing w:after="0"/>
              <w:ind w:left="135"/>
              <w:rPr>
                <w:sz w:val="24"/>
                <w:szCs w:val="24"/>
              </w:rPr>
            </w:pPr>
            <w:r w:rsidRPr="00805638">
              <w:rPr>
                <w:rFonts w:ascii="Times New Roman" w:hAnsi="Times New Roman"/>
                <w:color w:val="000000"/>
                <w:sz w:val="24"/>
                <w:szCs w:val="24"/>
              </w:rPr>
              <w:t>ОБЩЕЕ КОЛИЧЕСТВО ЧАСОВ ПО ПРОГРАММЕ</w:t>
            </w:r>
          </w:p>
        </w:tc>
        <w:tc>
          <w:tcPr>
            <w:tcW w:w="1657"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34 </w:t>
            </w:r>
          </w:p>
        </w:tc>
        <w:tc>
          <w:tcPr>
            <w:tcW w:w="3782" w:type="dxa"/>
            <w:tcMar>
              <w:top w:w="50" w:type="dxa"/>
              <w:left w:w="100" w:type="dxa"/>
            </w:tcMar>
            <w:vAlign w:val="center"/>
          </w:tcPr>
          <w:p w:rsidR="00F953FC" w:rsidRPr="00805638" w:rsidRDefault="00F953FC" w:rsidP="00E25FA4">
            <w:pPr>
              <w:spacing w:after="0"/>
              <w:ind w:left="135"/>
              <w:jc w:val="center"/>
              <w:rPr>
                <w:sz w:val="24"/>
                <w:szCs w:val="24"/>
              </w:rPr>
            </w:pPr>
            <w:r w:rsidRPr="00805638">
              <w:rPr>
                <w:rFonts w:ascii="Times New Roman" w:hAnsi="Times New Roman"/>
                <w:color w:val="000000"/>
                <w:sz w:val="24"/>
                <w:szCs w:val="24"/>
              </w:rPr>
              <w:t xml:space="preserve">  </w:t>
            </w:r>
          </w:p>
        </w:tc>
      </w:tr>
    </w:tbl>
    <w:p w:rsidR="00F953FC" w:rsidRPr="00EB5094" w:rsidRDefault="00F953FC" w:rsidP="00F953FC">
      <w:pPr>
        <w:spacing w:after="0"/>
        <w:ind w:left="120"/>
        <w:rPr>
          <w:rFonts w:ascii="Times New Roman" w:hAnsi="Times New Roman"/>
          <w:b/>
          <w:color w:val="000000"/>
          <w:sz w:val="24"/>
          <w:szCs w:val="24"/>
        </w:rPr>
      </w:pPr>
      <w:bookmarkStart w:id="8" w:name="block-26808318"/>
      <w:bookmarkEnd w:id="7"/>
      <w:r w:rsidRPr="00593D77">
        <w:rPr>
          <w:rFonts w:ascii="Times New Roman" w:hAnsi="Times New Roman"/>
          <w:b/>
          <w:color w:val="000000"/>
          <w:sz w:val="24"/>
          <w:szCs w:val="24"/>
        </w:rPr>
        <w:t xml:space="preserve"> </w:t>
      </w:r>
      <w:bookmarkEnd w:id="8"/>
    </w:p>
    <w:p w:rsidR="00F953FC" w:rsidRDefault="00F953FC" w:rsidP="00F953FC">
      <w:pPr>
        <w:spacing w:after="0"/>
        <w:ind w:left="120"/>
        <w:rPr>
          <w:rFonts w:ascii="Times New Roman" w:hAnsi="Times New Roman"/>
          <w:b/>
          <w:color w:val="000000"/>
          <w:sz w:val="24"/>
          <w:szCs w:val="24"/>
        </w:rPr>
      </w:pPr>
    </w:p>
    <w:p w:rsidR="00F953FC" w:rsidRDefault="00F953FC" w:rsidP="00F953FC">
      <w:pPr>
        <w:spacing w:after="0"/>
        <w:ind w:left="120"/>
        <w:rPr>
          <w:rFonts w:ascii="Times New Roman" w:hAnsi="Times New Roman"/>
          <w:b/>
          <w:color w:val="000000"/>
          <w:sz w:val="24"/>
          <w:szCs w:val="24"/>
        </w:rPr>
      </w:pPr>
    </w:p>
    <w:p w:rsidR="00F953FC" w:rsidRDefault="00F953FC"/>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Default="008427A4"/>
    <w:p w:rsidR="008427A4" w:rsidRPr="00EB5094" w:rsidRDefault="008427A4" w:rsidP="008427A4">
      <w:pPr>
        <w:spacing w:after="0"/>
        <w:ind w:left="120"/>
        <w:rPr>
          <w:sz w:val="24"/>
          <w:szCs w:val="24"/>
        </w:rPr>
      </w:pPr>
      <w:r w:rsidRPr="00EB5094">
        <w:rPr>
          <w:rFonts w:ascii="Times New Roman" w:hAnsi="Times New Roman"/>
          <w:b/>
          <w:color w:val="000000"/>
          <w:sz w:val="24"/>
          <w:szCs w:val="24"/>
        </w:rPr>
        <w:lastRenderedPageBreak/>
        <w:t>УЧЕБНО-МЕТОДИЧЕСКОЕ ОБЕСПЕЧЕНИЕ ОБРАЗОВАТЕЛЬНОГО ПРОЦЕССА</w:t>
      </w:r>
    </w:p>
    <w:p w:rsidR="008427A4" w:rsidRPr="00EB5094" w:rsidRDefault="008427A4" w:rsidP="008427A4">
      <w:pPr>
        <w:spacing w:after="0" w:line="480" w:lineRule="auto"/>
        <w:ind w:left="120"/>
        <w:rPr>
          <w:rFonts w:ascii="Times New Roman" w:hAnsi="Times New Roman"/>
          <w:b/>
          <w:color w:val="000000"/>
          <w:sz w:val="24"/>
          <w:szCs w:val="24"/>
        </w:rPr>
      </w:pPr>
      <w:r w:rsidRPr="00EB5094">
        <w:rPr>
          <w:rFonts w:ascii="Times New Roman" w:hAnsi="Times New Roman"/>
          <w:b/>
          <w:color w:val="000000"/>
          <w:sz w:val="24"/>
          <w:szCs w:val="24"/>
        </w:rPr>
        <w:t>ОБЯЗАТЕЛЬНЫЕ УЧЕБНЫЕ МАТЕРИАЛЫ ДЛЯ УЧЕНИКА</w:t>
      </w:r>
    </w:p>
    <w:p w:rsidR="008427A4" w:rsidRPr="00EB5094" w:rsidRDefault="008427A4" w:rsidP="008427A4">
      <w:pPr>
        <w:spacing w:after="0" w:line="360" w:lineRule="auto"/>
        <w:ind w:left="119"/>
        <w:contextualSpacing/>
        <w:rPr>
          <w:rFonts w:ascii="Times New Roman" w:hAnsi="Times New Roman" w:cs="Times New Roman"/>
          <w:sz w:val="24"/>
          <w:szCs w:val="24"/>
        </w:rPr>
      </w:pPr>
      <w:r w:rsidRPr="00EB5094">
        <w:rPr>
          <w:rFonts w:ascii="Times New Roman" w:hAnsi="Times New Roman" w:cs="Times New Roman"/>
          <w:sz w:val="24"/>
          <w:szCs w:val="24"/>
        </w:rPr>
        <w:t xml:space="preserve">• Музыка, 5 класс/ Сергеева Г. П., Критская Е. Д., Акционерное общество «Издательство «Просвещение» </w:t>
      </w:r>
    </w:p>
    <w:p w:rsidR="008427A4" w:rsidRPr="00EB5094" w:rsidRDefault="008427A4" w:rsidP="008427A4">
      <w:pPr>
        <w:spacing w:after="0" w:line="360" w:lineRule="auto"/>
        <w:ind w:left="119"/>
        <w:contextualSpacing/>
        <w:rPr>
          <w:rFonts w:ascii="Times New Roman" w:hAnsi="Times New Roman" w:cs="Times New Roman"/>
          <w:sz w:val="24"/>
          <w:szCs w:val="24"/>
        </w:rPr>
      </w:pPr>
      <w:r w:rsidRPr="00EB5094">
        <w:rPr>
          <w:rFonts w:ascii="Times New Roman" w:hAnsi="Times New Roman" w:cs="Times New Roman"/>
          <w:sz w:val="24"/>
          <w:szCs w:val="24"/>
        </w:rPr>
        <w:t xml:space="preserve">• Музыка, 6 класс/ Сергеева Г. П., Критская Е. Д., Акционерное общество «Издательство «Просвещение» </w:t>
      </w:r>
    </w:p>
    <w:p w:rsidR="008427A4" w:rsidRPr="00EB5094" w:rsidRDefault="008427A4" w:rsidP="008427A4">
      <w:pPr>
        <w:spacing w:after="0" w:line="360" w:lineRule="auto"/>
        <w:ind w:left="119"/>
        <w:contextualSpacing/>
        <w:rPr>
          <w:rFonts w:ascii="Times New Roman" w:hAnsi="Times New Roman" w:cs="Times New Roman"/>
          <w:sz w:val="24"/>
          <w:szCs w:val="24"/>
        </w:rPr>
      </w:pPr>
      <w:r w:rsidRPr="00EB5094">
        <w:rPr>
          <w:rFonts w:ascii="Times New Roman" w:hAnsi="Times New Roman" w:cs="Times New Roman"/>
          <w:sz w:val="24"/>
          <w:szCs w:val="24"/>
        </w:rPr>
        <w:t xml:space="preserve">• Музыка, 7 класс/ Сергеева Г. П., Критская Е. Д., Акционерное общество «Издательство «Просвещение» </w:t>
      </w:r>
    </w:p>
    <w:p w:rsidR="008427A4" w:rsidRPr="00EB5094" w:rsidRDefault="008427A4" w:rsidP="008427A4">
      <w:pPr>
        <w:spacing w:after="0" w:line="360" w:lineRule="auto"/>
        <w:ind w:left="119"/>
        <w:contextualSpacing/>
        <w:rPr>
          <w:rFonts w:ascii="Times New Roman" w:hAnsi="Times New Roman" w:cs="Times New Roman"/>
          <w:sz w:val="24"/>
          <w:szCs w:val="24"/>
        </w:rPr>
      </w:pPr>
      <w:r w:rsidRPr="00EB5094">
        <w:rPr>
          <w:rFonts w:ascii="Times New Roman" w:hAnsi="Times New Roman" w:cs="Times New Roman"/>
          <w:sz w:val="24"/>
          <w:szCs w:val="24"/>
        </w:rPr>
        <w:t>• Музыка, 8 класс/ Сергеева Г. П., Критская Е. Д., Акционерное общество «Издательство «Просвещение»</w:t>
      </w:r>
    </w:p>
    <w:p w:rsidR="008427A4" w:rsidRPr="00EB5094" w:rsidRDefault="008427A4" w:rsidP="008427A4">
      <w:pPr>
        <w:spacing w:after="0"/>
        <w:ind w:left="120"/>
        <w:rPr>
          <w:sz w:val="24"/>
          <w:szCs w:val="24"/>
        </w:rPr>
      </w:pPr>
    </w:p>
    <w:p w:rsidR="008427A4" w:rsidRPr="00EB5094" w:rsidRDefault="008427A4" w:rsidP="008427A4">
      <w:pPr>
        <w:spacing w:after="0" w:line="480" w:lineRule="auto"/>
        <w:rPr>
          <w:rFonts w:ascii="Times New Roman" w:hAnsi="Times New Roman"/>
          <w:b/>
          <w:color w:val="000000"/>
          <w:sz w:val="24"/>
          <w:szCs w:val="24"/>
        </w:rPr>
      </w:pPr>
      <w:r w:rsidRPr="00EB5094">
        <w:rPr>
          <w:rFonts w:ascii="Times New Roman" w:hAnsi="Times New Roman"/>
          <w:b/>
          <w:color w:val="000000"/>
          <w:sz w:val="24"/>
          <w:szCs w:val="24"/>
        </w:rPr>
        <w:t>МЕТОДИЧЕСКИЕ МАТЕРИАЛЫ ДЛЯ УЧИТЕЛЯ</w:t>
      </w:r>
    </w:p>
    <w:p w:rsidR="008427A4" w:rsidRPr="00EB5094" w:rsidRDefault="008427A4" w:rsidP="008427A4">
      <w:pPr>
        <w:spacing w:after="0" w:line="480" w:lineRule="auto"/>
        <w:rPr>
          <w:rFonts w:ascii="Times New Roman" w:hAnsi="Times New Roman" w:cs="Times New Roman"/>
          <w:sz w:val="24"/>
          <w:szCs w:val="24"/>
        </w:rPr>
      </w:pPr>
      <w:r w:rsidRPr="00EB5094">
        <w:rPr>
          <w:rStyle w:val="c0"/>
          <w:rFonts w:ascii="Times New Roman" w:eastAsiaTheme="majorEastAsia" w:hAnsi="Times New Roman" w:cs="Times New Roman"/>
          <w:color w:val="000000"/>
          <w:sz w:val="24"/>
          <w:szCs w:val="24"/>
        </w:rPr>
        <w:t>‌Музыка. Фонохрестоматия. 5-8 класс [Электронный ресурс] / сост. Е. Д. Критская, Г. П. Сергеева, Т.С. Шмагина.</w:t>
      </w:r>
    </w:p>
    <w:p w:rsidR="008427A4" w:rsidRPr="00EB5094" w:rsidRDefault="008427A4" w:rsidP="008427A4">
      <w:pPr>
        <w:spacing w:after="0"/>
        <w:ind w:left="120"/>
        <w:rPr>
          <w:sz w:val="24"/>
          <w:szCs w:val="24"/>
        </w:rPr>
      </w:pPr>
    </w:p>
    <w:p w:rsidR="008427A4" w:rsidRPr="00EB5094" w:rsidRDefault="008427A4" w:rsidP="008427A4">
      <w:pPr>
        <w:spacing w:after="0" w:line="480" w:lineRule="auto"/>
        <w:ind w:left="120"/>
        <w:rPr>
          <w:sz w:val="24"/>
          <w:szCs w:val="24"/>
        </w:rPr>
      </w:pPr>
      <w:r w:rsidRPr="00EB5094">
        <w:rPr>
          <w:rFonts w:ascii="Times New Roman" w:hAnsi="Times New Roman"/>
          <w:b/>
          <w:color w:val="000000"/>
          <w:sz w:val="24"/>
          <w:szCs w:val="24"/>
        </w:rPr>
        <w:t>ЦИФРОВЫЕ ОБРАЗОВАТЕЛЬНЫЕ РЕСУРСЫ И РЕСУРСЫ СЕТИ ИНТЕРНЕТ</w:t>
      </w:r>
    </w:p>
    <w:p w:rsidR="008427A4" w:rsidRDefault="008427A4" w:rsidP="008427A4">
      <w:pPr>
        <w:rPr>
          <w:rStyle w:val="c0"/>
          <w:rFonts w:ascii="Times New Roman" w:eastAsiaTheme="majorEastAsia" w:hAnsi="Times New Roman" w:cs="Times New Roman"/>
          <w:color w:val="000000"/>
          <w:sz w:val="24"/>
          <w:szCs w:val="24"/>
        </w:rPr>
      </w:pPr>
      <w:r w:rsidRPr="00EB5094">
        <w:rPr>
          <w:rStyle w:val="c63"/>
          <w:rFonts w:ascii="Times New Roman" w:hAnsi="Times New Roman" w:cs="Times New Roman"/>
          <w:color w:val="333333"/>
          <w:sz w:val="24"/>
          <w:szCs w:val="24"/>
        </w:rPr>
        <w:t>‌</w:t>
      </w:r>
      <w:r w:rsidRPr="00EB5094">
        <w:rPr>
          <w:rStyle w:val="c0"/>
          <w:rFonts w:ascii="Times New Roman" w:eastAsiaTheme="majorEastAsia" w:hAnsi="Times New Roman" w:cs="Times New Roman"/>
          <w:color w:val="000000"/>
          <w:sz w:val="24"/>
          <w:szCs w:val="24"/>
        </w:rPr>
        <w:t>1. Единая коллекция - http://collection.cross-edu.ru/catalog/rubr/f544b3b7-f1f4-5b76-f453-552f31d9b164</w:t>
      </w:r>
      <w:r w:rsidRPr="00EB5094">
        <w:rPr>
          <w:rFonts w:ascii="Times New Roman" w:hAnsi="Times New Roman" w:cs="Times New Roman"/>
          <w:color w:val="000000"/>
          <w:sz w:val="24"/>
          <w:szCs w:val="24"/>
        </w:rPr>
        <w:br/>
      </w:r>
      <w:r w:rsidRPr="00EB5094">
        <w:rPr>
          <w:rStyle w:val="c0"/>
          <w:rFonts w:ascii="Times New Roman" w:eastAsiaTheme="majorEastAsia" w:hAnsi="Times New Roman" w:cs="Times New Roman"/>
          <w:color w:val="000000"/>
          <w:sz w:val="24"/>
          <w:szCs w:val="24"/>
        </w:rPr>
        <w:t> 2. Российский общеобразовательный портал - http://music.edu.ru/</w:t>
      </w:r>
      <w:r w:rsidRPr="00EB5094">
        <w:rPr>
          <w:rFonts w:ascii="Times New Roman" w:hAnsi="Times New Roman" w:cs="Times New Roman"/>
          <w:color w:val="000000"/>
          <w:sz w:val="24"/>
          <w:szCs w:val="24"/>
        </w:rPr>
        <w:br/>
      </w:r>
      <w:r w:rsidRPr="00EB5094">
        <w:rPr>
          <w:rStyle w:val="c0"/>
          <w:rFonts w:ascii="Times New Roman" w:eastAsiaTheme="majorEastAsia" w:hAnsi="Times New Roman" w:cs="Times New Roman"/>
          <w:color w:val="000000"/>
          <w:sz w:val="24"/>
          <w:szCs w:val="24"/>
        </w:rPr>
        <w:t> 3. Российская Электронная Школа</w:t>
      </w:r>
    </w:p>
    <w:p w:rsidR="008427A4" w:rsidRDefault="008427A4" w:rsidP="008427A4">
      <w:pPr>
        <w:rPr>
          <w:rFonts w:ascii="Times New Roman" w:hAnsi="Times New Roman" w:cs="Times New Roman"/>
          <w:sz w:val="24"/>
          <w:szCs w:val="24"/>
        </w:rPr>
      </w:pPr>
    </w:p>
    <w:p w:rsidR="008427A4" w:rsidRPr="00EB5094" w:rsidRDefault="008427A4" w:rsidP="008427A4"/>
    <w:p w:rsidR="008427A4" w:rsidRDefault="008427A4"/>
    <w:sectPr w:rsidR="008427A4" w:rsidSect="00F953FC">
      <w:pgSz w:w="11906" w:h="16838"/>
      <w:pgMar w:top="1134" w:right="2125"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useFELayout/>
  </w:compat>
  <w:rsids>
    <w:rsidRoot w:val="00F953FC"/>
    <w:rsid w:val="000B6EE2"/>
    <w:rsid w:val="008427A4"/>
    <w:rsid w:val="00F953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EE2"/>
  </w:style>
  <w:style w:type="paragraph" w:styleId="1">
    <w:name w:val="heading 1"/>
    <w:basedOn w:val="a"/>
    <w:next w:val="a"/>
    <w:link w:val="10"/>
    <w:uiPriority w:val="9"/>
    <w:qFormat/>
    <w:rsid w:val="00F953FC"/>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F953FC"/>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F953FC"/>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F953FC"/>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53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53FC"/>
    <w:rPr>
      <w:rFonts w:ascii="Tahoma" w:hAnsi="Tahoma" w:cs="Tahoma"/>
      <w:sz w:val="16"/>
      <w:szCs w:val="16"/>
    </w:rPr>
  </w:style>
  <w:style w:type="character" w:customStyle="1" w:styleId="10">
    <w:name w:val="Заголовок 1 Знак"/>
    <w:basedOn w:val="a0"/>
    <w:link w:val="1"/>
    <w:uiPriority w:val="9"/>
    <w:rsid w:val="00F953FC"/>
    <w:rPr>
      <w:rFonts w:asciiTheme="majorHAnsi" w:eastAsiaTheme="majorEastAsia" w:hAnsiTheme="majorHAnsi" w:cstheme="majorBidi"/>
      <w:b/>
      <w:bCs/>
      <w:color w:val="365F91" w:themeColor="accent1" w:themeShade="BF"/>
      <w:sz w:val="28"/>
      <w:szCs w:val="28"/>
      <w:lang w:val="en-US" w:eastAsia="en-US"/>
    </w:rPr>
  </w:style>
  <w:style w:type="character" w:customStyle="1" w:styleId="20">
    <w:name w:val="Заголовок 2 Знак"/>
    <w:basedOn w:val="a0"/>
    <w:link w:val="2"/>
    <w:uiPriority w:val="9"/>
    <w:rsid w:val="00F953FC"/>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F953FC"/>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F953FC"/>
    <w:rPr>
      <w:rFonts w:asciiTheme="majorHAnsi" w:eastAsiaTheme="majorEastAsia" w:hAnsiTheme="majorHAnsi" w:cstheme="majorBidi"/>
      <w:b/>
      <w:bCs/>
      <w:i/>
      <w:iCs/>
      <w:color w:val="4F81BD" w:themeColor="accent1"/>
      <w:lang w:val="en-US" w:eastAsia="en-US"/>
    </w:rPr>
  </w:style>
  <w:style w:type="paragraph" w:styleId="a5">
    <w:name w:val="header"/>
    <w:basedOn w:val="a"/>
    <w:link w:val="a6"/>
    <w:uiPriority w:val="99"/>
    <w:unhideWhenUsed/>
    <w:rsid w:val="00F953FC"/>
    <w:pPr>
      <w:tabs>
        <w:tab w:val="center" w:pos="4680"/>
        <w:tab w:val="right" w:pos="9360"/>
      </w:tabs>
    </w:pPr>
    <w:rPr>
      <w:rFonts w:eastAsiaTheme="minorHAnsi"/>
      <w:lang w:val="en-US" w:eastAsia="en-US"/>
    </w:rPr>
  </w:style>
  <w:style w:type="character" w:customStyle="1" w:styleId="a6">
    <w:name w:val="Верхний колонтитул Знак"/>
    <w:basedOn w:val="a0"/>
    <w:link w:val="a5"/>
    <w:uiPriority w:val="99"/>
    <w:rsid w:val="00F953FC"/>
    <w:rPr>
      <w:rFonts w:eastAsiaTheme="minorHAnsi"/>
      <w:lang w:val="en-US" w:eastAsia="en-US"/>
    </w:rPr>
  </w:style>
  <w:style w:type="paragraph" w:styleId="a7">
    <w:name w:val="Normal Indent"/>
    <w:basedOn w:val="a"/>
    <w:uiPriority w:val="99"/>
    <w:unhideWhenUsed/>
    <w:rsid w:val="00F953FC"/>
    <w:pPr>
      <w:ind w:left="720"/>
    </w:pPr>
    <w:rPr>
      <w:rFonts w:eastAsiaTheme="minorHAnsi"/>
      <w:lang w:val="en-US" w:eastAsia="en-US"/>
    </w:rPr>
  </w:style>
  <w:style w:type="paragraph" w:styleId="a8">
    <w:name w:val="Subtitle"/>
    <w:basedOn w:val="a"/>
    <w:next w:val="a"/>
    <w:link w:val="a9"/>
    <w:uiPriority w:val="11"/>
    <w:qFormat/>
    <w:rsid w:val="00F953FC"/>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9">
    <w:name w:val="Подзаголовок Знак"/>
    <w:basedOn w:val="a0"/>
    <w:link w:val="a8"/>
    <w:uiPriority w:val="11"/>
    <w:rsid w:val="00F953FC"/>
    <w:rPr>
      <w:rFonts w:asciiTheme="majorHAnsi" w:eastAsiaTheme="majorEastAsia" w:hAnsiTheme="majorHAnsi" w:cstheme="majorBidi"/>
      <w:i/>
      <w:iCs/>
      <w:color w:val="4F81BD" w:themeColor="accent1"/>
      <w:spacing w:val="15"/>
      <w:sz w:val="24"/>
      <w:szCs w:val="24"/>
      <w:lang w:val="en-US" w:eastAsia="en-US"/>
    </w:rPr>
  </w:style>
  <w:style w:type="paragraph" w:styleId="aa">
    <w:name w:val="Title"/>
    <w:basedOn w:val="a"/>
    <w:next w:val="a"/>
    <w:link w:val="ab"/>
    <w:uiPriority w:val="10"/>
    <w:qFormat/>
    <w:rsid w:val="00F953F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b">
    <w:name w:val="Название Знак"/>
    <w:basedOn w:val="a0"/>
    <w:link w:val="aa"/>
    <w:uiPriority w:val="10"/>
    <w:rsid w:val="00F953FC"/>
    <w:rPr>
      <w:rFonts w:asciiTheme="majorHAnsi" w:eastAsiaTheme="majorEastAsia" w:hAnsiTheme="majorHAnsi" w:cstheme="majorBidi"/>
      <w:color w:val="17365D" w:themeColor="text2" w:themeShade="BF"/>
      <w:spacing w:val="5"/>
      <w:kern w:val="28"/>
      <w:sz w:val="52"/>
      <w:szCs w:val="52"/>
      <w:lang w:val="en-US" w:eastAsia="en-US"/>
    </w:rPr>
  </w:style>
  <w:style w:type="character" w:styleId="ac">
    <w:name w:val="Emphasis"/>
    <w:basedOn w:val="a0"/>
    <w:uiPriority w:val="20"/>
    <w:qFormat/>
    <w:rsid w:val="00F953FC"/>
    <w:rPr>
      <w:i/>
      <w:iCs/>
    </w:rPr>
  </w:style>
  <w:style w:type="character" w:styleId="ad">
    <w:name w:val="Hyperlink"/>
    <w:basedOn w:val="a0"/>
    <w:uiPriority w:val="99"/>
    <w:unhideWhenUsed/>
    <w:rsid w:val="00F953FC"/>
    <w:rPr>
      <w:color w:val="0000FF" w:themeColor="hyperlink"/>
      <w:u w:val="single"/>
    </w:rPr>
  </w:style>
  <w:style w:type="table" w:styleId="ae">
    <w:name w:val="Table Grid"/>
    <w:basedOn w:val="a1"/>
    <w:uiPriority w:val="59"/>
    <w:rsid w:val="00F953FC"/>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caption"/>
    <w:basedOn w:val="a"/>
    <w:next w:val="a"/>
    <w:uiPriority w:val="35"/>
    <w:semiHidden/>
    <w:unhideWhenUsed/>
    <w:qFormat/>
    <w:rsid w:val="00F953FC"/>
    <w:pPr>
      <w:spacing w:line="240" w:lineRule="auto"/>
    </w:pPr>
    <w:rPr>
      <w:rFonts w:eastAsiaTheme="minorHAnsi"/>
      <w:b/>
      <w:bCs/>
      <w:color w:val="4F81BD" w:themeColor="accent1"/>
      <w:sz w:val="18"/>
      <w:szCs w:val="18"/>
      <w:lang w:val="en-US" w:eastAsia="en-US"/>
    </w:rPr>
  </w:style>
  <w:style w:type="character" w:customStyle="1" w:styleId="c0">
    <w:name w:val="c0"/>
    <w:basedOn w:val="a0"/>
    <w:rsid w:val="00F953FC"/>
  </w:style>
  <w:style w:type="character" w:customStyle="1" w:styleId="c63">
    <w:name w:val="c63"/>
    <w:basedOn w:val="a0"/>
    <w:rsid w:val="00F953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ettings" Target="setting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5"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61" Type="http://schemas.openxmlformats.org/officeDocument/2006/relationships/hyperlink" Target="https://m.edsoo.ru/f5ea40f0"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fontTable" Target="fontTable.xm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11380</Words>
  <Characters>64868</Characters>
  <Application>Microsoft Office Word</Application>
  <DocSecurity>0</DocSecurity>
  <Lines>540</Lines>
  <Paragraphs>152</Paragraphs>
  <ScaleCrop>false</ScaleCrop>
  <Company/>
  <LinksUpToDate>false</LinksUpToDate>
  <CharactersWithSpaces>76096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2023-11-02T08:07:00Z</dcterms:created>
  <dcterms:modified xsi:type="dcterms:W3CDTF">2023-11-02T08:14:00Z</dcterms:modified>
</cp:coreProperties>
</file>